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4F5C2" w14:textId="095E7B4C"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Name:</w:t>
      </w:r>
      <w:r w:rsidR="005503BA">
        <w:rPr>
          <w:rFonts w:ascii="Arial" w:eastAsiaTheme="minorHAnsi" w:hAnsi="Arial" w:cs="Arial"/>
        </w:rPr>
        <w:t xml:space="preserve"> Lauren D’Ambra</w:t>
      </w:r>
    </w:p>
    <w:p w14:paraId="17050DE8" w14:textId="5FADF924"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Date of Evaluation:</w:t>
      </w:r>
      <w:r w:rsidR="00E5604B">
        <w:rPr>
          <w:rFonts w:ascii="Arial" w:eastAsiaTheme="minorHAnsi" w:hAnsi="Arial" w:cs="Arial"/>
        </w:rPr>
        <w:t xml:space="preserve"> 04/22</w:t>
      </w:r>
      <w:r w:rsidR="005503BA">
        <w:rPr>
          <w:rFonts w:ascii="Arial" w:eastAsiaTheme="minorHAnsi" w:hAnsi="Arial" w:cs="Arial"/>
        </w:rPr>
        <w:t>/13</w:t>
      </w:r>
    </w:p>
    <w:p w14:paraId="37F347FC" w14:textId="69689271"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Grade Level:</w:t>
      </w:r>
      <w:r w:rsidR="005503BA">
        <w:rPr>
          <w:rFonts w:ascii="Arial" w:eastAsiaTheme="minorHAnsi" w:hAnsi="Arial" w:cs="Arial"/>
        </w:rPr>
        <w:t xml:space="preserve"> 1st</w:t>
      </w:r>
    </w:p>
    <w:p w14:paraId="0B1D6C10" w14:textId="6BC6FAD3"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School:</w:t>
      </w:r>
      <w:r w:rsidR="005503BA">
        <w:rPr>
          <w:rFonts w:ascii="Arial" w:eastAsiaTheme="minorHAnsi" w:hAnsi="Arial" w:cs="Arial"/>
        </w:rPr>
        <w:t xml:space="preserve"> Peace Dale</w:t>
      </w:r>
    </w:p>
    <w:p w14:paraId="02C7494E" w14:textId="1DE151AF"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Duration of Evaluation:</w:t>
      </w:r>
      <w:r w:rsidR="000D3EBA">
        <w:rPr>
          <w:rFonts w:ascii="Arial" w:eastAsiaTheme="minorHAnsi" w:hAnsi="Arial" w:cs="Arial"/>
        </w:rPr>
        <w:t xml:space="preserve"> </w:t>
      </w:r>
    </w:p>
    <w:p w14:paraId="3253DE3F" w14:textId="0C5799AF"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Time of Evaluation</w:t>
      </w:r>
      <w:r w:rsidR="00E5604B">
        <w:rPr>
          <w:rFonts w:ascii="Arial" w:eastAsiaTheme="minorHAnsi" w:hAnsi="Arial" w:cs="Arial"/>
        </w:rPr>
        <w:t>: 1:00 – 1:45</w:t>
      </w:r>
    </w:p>
    <w:p w14:paraId="5681F778" w14:textId="2358EDB1" w:rsidR="006F1364" w:rsidRDefault="006F1364" w:rsidP="006F1364">
      <w:pPr>
        <w:widowControl w:val="0"/>
        <w:autoSpaceDE w:val="0"/>
        <w:autoSpaceDN w:val="0"/>
        <w:adjustRightInd w:val="0"/>
        <w:spacing w:after="0"/>
        <w:rPr>
          <w:rFonts w:ascii="Arial" w:eastAsiaTheme="minorHAnsi" w:hAnsi="Arial" w:cs="Arial"/>
        </w:rPr>
      </w:pPr>
      <w:r>
        <w:rPr>
          <w:rFonts w:ascii="Arial" w:eastAsiaTheme="minorHAnsi" w:hAnsi="Arial" w:cs="Arial"/>
        </w:rPr>
        <w:t>Person Doing Evaluation:</w:t>
      </w:r>
      <w:r w:rsidR="005503BA">
        <w:rPr>
          <w:rFonts w:ascii="Arial" w:eastAsiaTheme="minorHAnsi" w:hAnsi="Arial" w:cs="Arial"/>
        </w:rPr>
        <w:t xml:space="preserve"> Kay Johnson</w:t>
      </w:r>
    </w:p>
    <w:p w14:paraId="6E8854CB" w14:textId="77777777" w:rsidR="00AA7C2E" w:rsidRDefault="00AA7C2E" w:rsidP="00614007"/>
    <w:p w14:paraId="7F29D184" w14:textId="358D935F" w:rsidR="00614007" w:rsidRPr="008E65A9" w:rsidRDefault="00A405F4" w:rsidP="00614007">
      <w:pPr>
        <w:rPr>
          <w:b/>
        </w:rPr>
      </w:pPr>
      <w:r>
        <w:rPr>
          <w:b/>
          <w:noProof/>
        </w:rPr>
        <mc:AlternateContent>
          <mc:Choice Requires="wps">
            <w:drawing>
              <wp:anchor distT="0" distB="0" distL="114300" distR="114300" simplePos="0" relativeHeight="251667456" behindDoc="0" locked="0" layoutInCell="1" allowOverlap="1" wp14:anchorId="7B1AEAC0" wp14:editId="4022C67A">
                <wp:simplePos x="0" y="0"/>
                <wp:positionH relativeFrom="column">
                  <wp:posOffset>0</wp:posOffset>
                </wp:positionH>
                <wp:positionV relativeFrom="paragraph">
                  <wp:posOffset>296545</wp:posOffset>
                </wp:positionV>
                <wp:extent cx="5486400" cy="1143000"/>
                <wp:effectExtent l="0" t="0" r="25400" b="25400"/>
                <wp:wrapTight wrapText="bothSides">
                  <wp:wrapPolygon edited="0">
                    <wp:start x="0" y="0"/>
                    <wp:lineTo x="0" y="21600"/>
                    <wp:lineTo x="21600" y="21600"/>
                    <wp:lineTo x="21600" y="0"/>
                    <wp:lineTo x="0" y="0"/>
                  </wp:wrapPolygon>
                </wp:wrapTight>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5506C" w14:textId="66E7A971" w:rsidR="00C1352E" w:rsidRDefault="00C1352E" w:rsidP="006F1364">
                            <w:pPr>
                              <w:pStyle w:val="ListParagraph"/>
                              <w:numPr>
                                <w:ilvl w:val="0"/>
                                <w:numId w:val="9"/>
                              </w:numPr>
                            </w:pPr>
                            <w:r>
                              <w:t>Recognize that in adding two-digit numbers, we adds tens and tens and ones to ones</w:t>
                            </w:r>
                          </w:p>
                          <w:p w14:paraId="218B7408" w14:textId="570F1C08" w:rsidR="00C1352E" w:rsidRDefault="00C1352E" w:rsidP="006F1364">
                            <w:pPr>
                              <w:pStyle w:val="ListParagraph"/>
                              <w:numPr>
                                <w:ilvl w:val="0"/>
                                <w:numId w:val="9"/>
                              </w:numPr>
                            </w:pPr>
                            <w:r>
                              <w:t>Add two numbers together accurately by using and explaining this strategy</w:t>
                            </w:r>
                          </w:p>
                          <w:p w14:paraId="5EA28B47" w14:textId="77777777" w:rsidR="00C1352E" w:rsidRDefault="00C1352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0;margin-top:23.35pt;width:6in;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" filled="f">
                <v:textbox inset=",7.2pt,,7.2pt">
                  <w:txbxContent>
                    <w:p w14:paraId="5705506C" w14:textId="66E7A971" w:rsidR="00E13485" w:rsidRDefault="0021454E" w:rsidP="006F1364">
                      <w:pPr>
                        <w:pStyle w:val="ListParagraph"/>
                        <w:numPr>
                          <w:ilvl w:val="0"/>
                          <w:numId w:val="9"/>
                        </w:numPr>
                      </w:pPr>
                      <w:r>
                        <w:t>Recognize</w:t>
                      </w:r>
                      <w:r w:rsidR="00E13485">
                        <w:t xml:space="preserve"> that in adding two-digit numbers, we adds tens and tens and ones to ones</w:t>
                      </w:r>
                    </w:p>
                    <w:p w14:paraId="218B7408" w14:textId="570F1C08" w:rsidR="00E13485" w:rsidRDefault="00E13485" w:rsidP="006F1364">
                      <w:pPr>
                        <w:pStyle w:val="ListParagraph"/>
                        <w:numPr>
                          <w:ilvl w:val="0"/>
                          <w:numId w:val="9"/>
                        </w:numPr>
                      </w:pPr>
                      <w:r>
                        <w:t>Add two numbers together accurately by using and explaining this strategy</w:t>
                      </w:r>
                    </w:p>
                    <w:p w14:paraId="5EA28B47" w14:textId="77777777" w:rsidR="00E13485" w:rsidRDefault="00E13485"/>
                  </w:txbxContent>
                </v:textbox>
                <w10:wrap type="tight"/>
              </v:shape>
            </w:pict>
          </mc:Fallback>
        </mc:AlternateContent>
      </w:r>
      <w:r w:rsidR="006F1364">
        <w:rPr>
          <w:b/>
        </w:rPr>
        <w:t xml:space="preserve">Lesson </w:t>
      </w:r>
      <w:r w:rsidR="00614007" w:rsidRPr="008E65A9">
        <w:rPr>
          <w:b/>
        </w:rPr>
        <w:t>Objectives</w:t>
      </w:r>
    </w:p>
    <w:p w14:paraId="0257A786" w14:textId="77777777" w:rsidR="00E55B84" w:rsidRDefault="00E55B84" w:rsidP="00614007"/>
    <w:p w14:paraId="783BE90D" w14:textId="225DB7DA" w:rsidR="00E55B84" w:rsidRDefault="00E55B84" w:rsidP="00614007"/>
    <w:p w14:paraId="2D688173" w14:textId="77777777" w:rsidR="00E55B84" w:rsidRDefault="00E55B84" w:rsidP="00614007"/>
    <w:p w14:paraId="740AB4C0" w14:textId="77777777" w:rsidR="00856ADA" w:rsidRDefault="00856ADA" w:rsidP="00EB7C94">
      <w:pPr>
        <w:rPr>
          <w:b/>
        </w:rPr>
      </w:pPr>
    </w:p>
    <w:p w14:paraId="021264DF" w14:textId="3CC24447" w:rsidR="001F4A80" w:rsidRPr="001F4A80" w:rsidRDefault="001F4A80" w:rsidP="001F4A80">
      <w:pPr>
        <w:widowControl w:val="0"/>
        <w:autoSpaceDE w:val="0"/>
        <w:autoSpaceDN w:val="0"/>
        <w:adjustRightInd w:val="0"/>
        <w:spacing w:after="0"/>
        <w:rPr>
          <w:rFonts w:ascii="Times New Roman" w:eastAsiaTheme="minorHAnsi" w:hAnsi="Times New Roman"/>
          <w:b/>
          <w:sz w:val="22"/>
          <w:szCs w:val="22"/>
        </w:rPr>
      </w:pPr>
      <w:r>
        <w:rPr>
          <w:b/>
        </w:rPr>
        <w:t xml:space="preserve">CCS: 1.NBT.4 - </w:t>
      </w:r>
      <w:r w:rsidRPr="001F4A80">
        <w:rPr>
          <w:rFonts w:ascii="Times New Roman" w:eastAsiaTheme="minorHAnsi" w:hAnsi="Times New Roman"/>
          <w:b/>
          <w:sz w:val="22"/>
          <w:szCs w:val="22"/>
        </w:rPr>
        <w:t>Use place value understanding and properties of operations to add and subtract.</w:t>
      </w:r>
    </w:p>
    <w:p w14:paraId="43C8FC19" w14:textId="4DE3FC4C" w:rsidR="00E5604B" w:rsidRPr="001F4A80" w:rsidRDefault="001F4A80" w:rsidP="001F4A80">
      <w:pPr>
        <w:widowControl w:val="0"/>
        <w:autoSpaceDE w:val="0"/>
        <w:autoSpaceDN w:val="0"/>
        <w:adjustRightInd w:val="0"/>
        <w:spacing w:after="0"/>
        <w:rPr>
          <w:rFonts w:ascii="Times New Roman" w:eastAsiaTheme="minorHAnsi" w:hAnsi="Times New Roman"/>
          <w:sz w:val="22"/>
          <w:szCs w:val="22"/>
        </w:rPr>
      </w:pPr>
      <w:r w:rsidRPr="001F4A80">
        <w:rPr>
          <w:rFonts w:ascii="Times New Roman" w:eastAsiaTheme="minorHAnsi" w:hAnsi="Times New Roman"/>
          <w:sz w:val="22"/>
          <w:szCs w:val="22"/>
        </w:rPr>
        <w:t>4.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3E52C57A" w14:textId="77777777" w:rsidR="001F4A80" w:rsidRPr="001F4A80" w:rsidRDefault="001F4A80" w:rsidP="001F4A80">
      <w:pPr>
        <w:widowControl w:val="0"/>
        <w:autoSpaceDE w:val="0"/>
        <w:autoSpaceDN w:val="0"/>
        <w:adjustRightInd w:val="0"/>
        <w:spacing w:after="0"/>
        <w:rPr>
          <w:rFonts w:ascii="Times New Roman" w:eastAsiaTheme="minorHAnsi" w:hAnsi="Times New Roman"/>
          <w:sz w:val="18"/>
          <w:szCs w:val="18"/>
        </w:rPr>
      </w:pPr>
    </w:p>
    <w:p w14:paraId="756F97A0" w14:textId="1CF05701" w:rsidR="00614007" w:rsidRDefault="00614007" w:rsidP="00614007">
      <w:proofErr w:type="gramStart"/>
      <w:r w:rsidRPr="008036D4">
        <w:rPr>
          <w:b/>
        </w:rPr>
        <w:t>Materials and Resources</w:t>
      </w:r>
      <w:r>
        <w:t>.</w:t>
      </w:r>
      <w:proofErr w:type="gramEnd"/>
      <w:r>
        <w:t xml:space="preserve"> </w:t>
      </w:r>
    </w:p>
    <w:p w14:paraId="7EDE59DB" w14:textId="29E130FA" w:rsidR="006F1364" w:rsidRDefault="00A65C87" w:rsidP="00614007">
      <w:pPr>
        <w:rPr>
          <w:b/>
        </w:rPr>
      </w:pPr>
      <w:r>
        <w:rPr>
          <w:noProof/>
        </w:rPr>
        <mc:AlternateContent>
          <mc:Choice Requires="wps">
            <w:drawing>
              <wp:anchor distT="0" distB="0" distL="114300" distR="114300" simplePos="0" relativeHeight="251663360" behindDoc="0" locked="0" layoutInCell="1" allowOverlap="1" wp14:anchorId="469FCE7F" wp14:editId="4120F022">
                <wp:simplePos x="0" y="0"/>
                <wp:positionH relativeFrom="column">
                  <wp:posOffset>0</wp:posOffset>
                </wp:positionH>
                <wp:positionV relativeFrom="paragraph">
                  <wp:posOffset>22860</wp:posOffset>
                </wp:positionV>
                <wp:extent cx="5486400" cy="2118360"/>
                <wp:effectExtent l="0" t="0" r="25400" b="15240"/>
                <wp:wrapTight wrapText="bothSides">
                  <wp:wrapPolygon edited="0">
                    <wp:start x="0" y="0"/>
                    <wp:lineTo x="0" y="21496"/>
                    <wp:lineTo x="21600" y="21496"/>
                    <wp:lineTo x="21600" y="0"/>
                    <wp:lineTo x="0" y="0"/>
                  </wp:wrapPolygon>
                </wp:wrapTigh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1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536F1" w14:textId="6E61D6F3" w:rsidR="00C1352E" w:rsidRDefault="00C1352E" w:rsidP="00614007">
                            <w:pPr>
                              <w:numPr>
                                <w:ilvl w:val="0"/>
                                <w:numId w:val="1"/>
                              </w:numPr>
                            </w:pPr>
                            <w:r>
                              <w:t>Laminated hundreds charts (per pair of students)</w:t>
                            </w:r>
                          </w:p>
                          <w:p w14:paraId="250FD983" w14:textId="24450078" w:rsidR="00C1352E" w:rsidRDefault="00C1352E" w:rsidP="00614007">
                            <w:pPr>
                              <w:numPr>
                                <w:ilvl w:val="0"/>
                                <w:numId w:val="1"/>
                              </w:numPr>
                            </w:pPr>
                            <w:r>
                              <w:t xml:space="preserve">Nine tens and nine ones </w:t>
                            </w:r>
                            <w:proofErr w:type="spellStart"/>
                            <w:r>
                              <w:t>manipulatives</w:t>
                            </w:r>
                            <w:proofErr w:type="spellEnd"/>
                            <w:r>
                              <w:t xml:space="preserve"> (per pair of students)</w:t>
                            </w:r>
                          </w:p>
                          <w:p w14:paraId="3577E0A2" w14:textId="37791BEB" w:rsidR="00C1352E" w:rsidRDefault="00C1352E" w:rsidP="004F0536">
                            <w:pPr>
                              <w:numPr>
                                <w:ilvl w:val="0"/>
                                <w:numId w:val="1"/>
                              </w:numPr>
                            </w:pPr>
                            <w:r>
                              <w:t>“Tens and Ones” worksheet for pair work (one per student)</w:t>
                            </w:r>
                          </w:p>
                          <w:p w14:paraId="3C30DD70" w14:textId="21204F8B" w:rsidR="00C1352E" w:rsidRDefault="00C1352E" w:rsidP="004F0536">
                            <w:pPr>
                              <w:numPr>
                                <w:ilvl w:val="0"/>
                                <w:numId w:val="1"/>
                              </w:numPr>
                            </w:pPr>
                            <w:r>
                              <w:t>“Tens and Ones” worksheet – exit slip (one per student)</w:t>
                            </w:r>
                          </w:p>
                          <w:p w14:paraId="0BA0566D" w14:textId="33E1A218" w:rsidR="00C1352E" w:rsidRDefault="00C1352E" w:rsidP="004F0536">
                            <w:pPr>
                              <w:numPr>
                                <w:ilvl w:val="0"/>
                                <w:numId w:val="1"/>
                              </w:numPr>
                            </w:pPr>
                            <w:r>
                              <w:t>“Make own two-digit addition problems” worksheet (enrichment)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0;margin-top:1.8pt;width:6in;height:16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" filled="f">
                <v:textbox inset=",7.2pt,,7.2pt">
                  <w:txbxContent>
                    <w:p w14:paraId="528536F1" w14:textId="6E61D6F3" w:rsidR="00E13485" w:rsidRDefault="00E13485" w:rsidP="00614007">
                      <w:pPr>
                        <w:numPr>
                          <w:ilvl w:val="0"/>
                          <w:numId w:val="1"/>
                        </w:numPr>
                      </w:pPr>
                      <w:r>
                        <w:t>Laminated hundreds charts (per pair of students)</w:t>
                      </w:r>
                    </w:p>
                    <w:p w14:paraId="250FD983" w14:textId="24450078" w:rsidR="00E13485" w:rsidRDefault="00E13485" w:rsidP="00614007">
                      <w:pPr>
                        <w:numPr>
                          <w:ilvl w:val="0"/>
                          <w:numId w:val="1"/>
                        </w:numPr>
                      </w:pPr>
                      <w:r>
                        <w:t>Nine tens and nine ones manipulatives (per pair of students)</w:t>
                      </w:r>
                    </w:p>
                    <w:p w14:paraId="3577E0A2" w14:textId="37791BEB" w:rsidR="00E13485" w:rsidRDefault="00E13485" w:rsidP="004F0536">
                      <w:pPr>
                        <w:numPr>
                          <w:ilvl w:val="0"/>
                          <w:numId w:val="1"/>
                        </w:numPr>
                      </w:pPr>
                      <w:r>
                        <w:t>“Tens and Ones” worksheet for pair work (one per student)</w:t>
                      </w:r>
                    </w:p>
                    <w:p w14:paraId="3C30DD70" w14:textId="21204F8B" w:rsidR="00E13485" w:rsidRDefault="00E13485" w:rsidP="004F0536">
                      <w:pPr>
                        <w:numPr>
                          <w:ilvl w:val="0"/>
                          <w:numId w:val="1"/>
                        </w:numPr>
                      </w:pPr>
                      <w:r>
                        <w:t>“Tens and Ones” worksheet – exit slip (one per student)</w:t>
                      </w:r>
                    </w:p>
                    <w:p w14:paraId="0BA0566D" w14:textId="33E1A218" w:rsidR="00E13485" w:rsidRDefault="00E13485" w:rsidP="004F0536">
                      <w:pPr>
                        <w:numPr>
                          <w:ilvl w:val="0"/>
                          <w:numId w:val="1"/>
                        </w:numPr>
                      </w:pPr>
                      <w:r>
                        <w:t>“Make own two-digit addition problems” worksheet (enrichment)</w:t>
                      </w:r>
                    </w:p>
                  </w:txbxContent>
                </v:textbox>
                <w10:wrap type="tight"/>
              </v:shape>
            </w:pict>
          </mc:Fallback>
        </mc:AlternateContent>
      </w:r>
    </w:p>
    <w:p w14:paraId="332A1B39" w14:textId="77777777" w:rsidR="006F1364" w:rsidRDefault="006F1364" w:rsidP="00614007">
      <w:pPr>
        <w:rPr>
          <w:b/>
        </w:rPr>
      </w:pPr>
    </w:p>
    <w:p w14:paraId="71632C80" w14:textId="77777777" w:rsidR="006F1364" w:rsidRDefault="006F1364" w:rsidP="00614007">
      <w:pPr>
        <w:rPr>
          <w:b/>
        </w:rPr>
      </w:pPr>
    </w:p>
    <w:p w14:paraId="04AF1FB1" w14:textId="77777777" w:rsidR="006F1364" w:rsidRDefault="006F1364" w:rsidP="00614007">
      <w:pPr>
        <w:rPr>
          <w:b/>
        </w:rPr>
      </w:pPr>
    </w:p>
    <w:p w14:paraId="4D5F8013" w14:textId="77777777" w:rsidR="006F1364" w:rsidRDefault="006F1364" w:rsidP="00614007">
      <w:pPr>
        <w:rPr>
          <w:b/>
        </w:rPr>
      </w:pPr>
    </w:p>
    <w:p w14:paraId="68075B79" w14:textId="77777777" w:rsidR="000D3EBA" w:rsidRDefault="003B4C3F" w:rsidP="00614007">
      <w:pPr>
        <w:rPr>
          <w:b/>
          <w:noProof/>
        </w:rPr>
      </w:pPr>
      <w:r w:rsidRPr="00B342EF">
        <w:rPr>
          <w:b/>
          <w:noProof/>
        </w:rPr>
        <w:t xml:space="preserve"> </w:t>
      </w:r>
    </w:p>
    <w:p w14:paraId="1102B602" w14:textId="77777777" w:rsidR="000D3EBA" w:rsidRDefault="000D3EBA" w:rsidP="00614007">
      <w:pPr>
        <w:rPr>
          <w:b/>
          <w:noProof/>
        </w:rPr>
      </w:pPr>
    </w:p>
    <w:p w14:paraId="300D19B5" w14:textId="77777777" w:rsidR="000D3EBA" w:rsidRDefault="000D3EBA" w:rsidP="00614007">
      <w:pPr>
        <w:rPr>
          <w:b/>
          <w:noProof/>
        </w:rPr>
      </w:pPr>
    </w:p>
    <w:p w14:paraId="01A00A53" w14:textId="77777777" w:rsidR="000D3EBA" w:rsidRDefault="000D3EBA" w:rsidP="00614007">
      <w:pPr>
        <w:rPr>
          <w:b/>
          <w:noProof/>
        </w:rPr>
      </w:pPr>
    </w:p>
    <w:p w14:paraId="73B8D642" w14:textId="77777777" w:rsidR="000D3EBA" w:rsidRDefault="000D3EBA" w:rsidP="00614007">
      <w:pPr>
        <w:rPr>
          <w:b/>
          <w:noProof/>
        </w:rPr>
      </w:pPr>
    </w:p>
    <w:p w14:paraId="1500A674" w14:textId="77777777" w:rsidR="000D3EBA" w:rsidRDefault="000D3EBA" w:rsidP="00614007">
      <w:pPr>
        <w:rPr>
          <w:b/>
          <w:noProof/>
        </w:rPr>
      </w:pPr>
    </w:p>
    <w:p w14:paraId="40CA18D8" w14:textId="77777777" w:rsidR="000D3EBA" w:rsidRDefault="000D3EBA" w:rsidP="00614007">
      <w:pPr>
        <w:rPr>
          <w:b/>
          <w:noProof/>
        </w:rPr>
      </w:pPr>
    </w:p>
    <w:p w14:paraId="2427E538" w14:textId="77777777" w:rsidR="000D3EBA" w:rsidRDefault="000D3EBA" w:rsidP="00614007">
      <w:pPr>
        <w:rPr>
          <w:b/>
          <w:noProof/>
        </w:rPr>
      </w:pPr>
    </w:p>
    <w:p w14:paraId="0D83C57C" w14:textId="51C60C0C" w:rsidR="00E55B84" w:rsidRPr="002D6DE1" w:rsidRDefault="00A31F86" w:rsidP="00614007">
      <w:pPr>
        <w:rPr>
          <w:b/>
        </w:rPr>
      </w:pPr>
      <w:r>
        <w:rPr>
          <w:b/>
          <w:noProof/>
        </w:rPr>
        <mc:AlternateContent>
          <mc:Choice Requires="wps">
            <w:drawing>
              <wp:anchor distT="0" distB="0" distL="114300" distR="114300" simplePos="0" relativeHeight="251664384" behindDoc="0" locked="0" layoutInCell="1" allowOverlap="1" wp14:anchorId="7BC1AB4F" wp14:editId="4168776A">
                <wp:simplePos x="0" y="0"/>
                <wp:positionH relativeFrom="column">
                  <wp:posOffset>0</wp:posOffset>
                </wp:positionH>
                <wp:positionV relativeFrom="paragraph">
                  <wp:posOffset>202565</wp:posOffset>
                </wp:positionV>
                <wp:extent cx="5257800" cy="8521700"/>
                <wp:effectExtent l="0" t="0" r="25400" b="38100"/>
                <wp:wrapTight wrapText="bothSides">
                  <wp:wrapPolygon edited="0">
                    <wp:start x="0" y="0"/>
                    <wp:lineTo x="0" y="21632"/>
                    <wp:lineTo x="21600" y="21632"/>
                    <wp:lineTo x="21600" y="0"/>
                    <wp:lineTo x="0" y="0"/>
                  </wp:wrapPolygon>
                </wp:wrapTight>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52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0101E" w14:textId="458706DF" w:rsidR="00C1352E" w:rsidRPr="005A59DF" w:rsidRDefault="00C1352E" w:rsidP="00614007">
                            <w:pPr>
                              <w:rPr>
                                <w:b/>
                              </w:rPr>
                            </w:pPr>
                            <w:r w:rsidRPr="005A59DF">
                              <w:rPr>
                                <w:b/>
                              </w:rPr>
                              <w:t>Introduction:</w:t>
                            </w:r>
                          </w:p>
                          <w:p w14:paraId="53038906" w14:textId="73E0B28A" w:rsidR="00C1352E" w:rsidRDefault="00C1352E" w:rsidP="00250FE8">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 xml:space="preserve">Pass out a hundreds chart and tens and ones </w:t>
                            </w:r>
                            <w:proofErr w:type="spellStart"/>
                            <w:r>
                              <w:rPr>
                                <w:rFonts w:ascii="Times New Roman" w:eastAsiaTheme="minorHAnsi" w:hAnsi="Times New Roman"/>
                              </w:rPr>
                              <w:t>manipulatives</w:t>
                            </w:r>
                            <w:proofErr w:type="spellEnd"/>
                            <w:r>
                              <w:rPr>
                                <w:rFonts w:ascii="Times New Roman" w:eastAsiaTheme="minorHAnsi" w:hAnsi="Times New Roman"/>
                              </w:rPr>
                              <w:t xml:space="preserve"> (nine of each) to each pair of students. Tell them they may use these tools to help them in this lesson.</w:t>
                            </w:r>
                          </w:p>
                          <w:p w14:paraId="3F3A95F1" w14:textId="77777777" w:rsidR="00C1352E" w:rsidRDefault="00C1352E" w:rsidP="00250FE8">
                            <w:pPr>
                              <w:widowControl w:val="0"/>
                              <w:autoSpaceDE w:val="0"/>
                              <w:autoSpaceDN w:val="0"/>
                              <w:adjustRightInd w:val="0"/>
                              <w:spacing w:after="0"/>
                              <w:rPr>
                                <w:rFonts w:ascii="Times New Roman" w:eastAsiaTheme="minorHAnsi" w:hAnsi="Times New Roman"/>
                              </w:rPr>
                            </w:pPr>
                          </w:p>
                          <w:p w14:paraId="4E6D5E92" w14:textId="0FD1441B" w:rsidR="00C1352E" w:rsidRDefault="00C1352E" w:rsidP="005724EC">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 xml:space="preserve">Call students to circle spots.  Connect with “real life” by using example of how I used two-digit addition to solve a problem over the weekend.  Have this example use the numbers 12 and 10, which I will illustrate symbolically on board.  </w:t>
                            </w:r>
                          </w:p>
                          <w:p w14:paraId="45970A27" w14:textId="77777777" w:rsidR="00C1352E" w:rsidRDefault="00C1352E" w:rsidP="00250FE8">
                            <w:pPr>
                              <w:widowControl w:val="0"/>
                              <w:autoSpaceDE w:val="0"/>
                              <w:autoSpaceDN w:val="0"/>
                              <w:adjustRightInd w:val="0"/>
                              <w:spacing w:after="0"/>
                              <w:rPr>
                                <w:rFonts w:ascii="Times New Roman" w:eastAsiaTheme="minorHAnsi" w:hAnsi="Times New Roman"/>
                              </w:rPr>
                            </w:pPr>
                          </w:p>
                          <w:p w14:paraId="4BD14511" w14:textId="0B6B5DC5" w:rsidR="00C1352E" w:rsidRDefault="00C1352E" w:rsidP="005724EC">
                            <w:pPr>
                              <w:widowControl w:val="0"/>
                              <w:autoSpaceDE w:val="0"/>
                              <w:autoSpaceDN w:val="0"/>
                              <w:adjustRightInd w:val="0"/>
                              <w:spacing w:after="0"/>
                              <w:rPr>
                                <w:rFonts w:ascii="Times New Roman" w:eastAsiaTheme="minorHAnsi" w:hAnsi="Times New Roman"/>
                              </w:rPr>
                            </w:pPr>
                            <w:proofErr w:type="gramStart"/>
                            <w:r>
                              <w:rPr>
                                <w:rFonts w:ascii="Times New Roman" w:eastAsiaTheme="minorHAnsi" w:hAnsi="Times New Roman"/>
                              </w:rPr>
                              <w:t>Record 12 + 10 on white board.</w:t>
                            </w:r>
                            <w:proofErr w:type="gramEnd"/>
                            <w:r>
                              <w:rPr>
                                <w:rFonts w:ascii="Times New Roman" w:eastAsiaTheme="minorHAnsi" w:hAnsi="Times New Roman"/>
                              </w:rPr>
                              <w:t xml:space="preserve">  Ask students, “What do you know about adding ten to numbers?”  Record students’ thoughts on chart paper.</w:t>
                            </w:r>
                          </w:p>
                          <w:p w14:paraId="365378E4" w14:textId="77777777" w:rsidR="00C1352E" w:rsidRDefault="00C1352E" w:rsidP="005724EC">
                            <w:pPr>
                              <w:widowControl w:val="0"/>
                              <w:autoSpaceDE w:val="0"/>
                              <w:autoSpaceDN w:val="0"/>
                              <w:adjustRightInd w:val="0"/>
                              <w:spacing w:after="0"/>
                              <w:rPr>
                                <w:rFonts w:ascii="Times New Roman" w:eastAsiaTheme="minorHAnsi" w:hAnsi="Times New Roman"/>
                              </w:rPr>
                            </w:pPr>
                          </w:p>
                          <w:p w14:paraId="3079CD99" w14:textId="3B5182E4" w:rsidR="00C1352E" w:rsidRDefault="00C1352E" w:rsidP="005724EC">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Have students whisper the sum of 12 + 10 to their partners. Record = 22.</w:t>
                            </w:r>
                          </w:p>
                          <w:p w14:paraId="4592F15A" w14:textId="77777777" w:rsidR="00C1352E" w:rsidRPr="00250FE8" w:rsidRDefault="00C1352E" w:rsidP="00250FE8">
                            <w:pPr>
                              <w:widowControl w:val="0"/>
                              <w:autoSpaceDE w:val="0"/>
                              <w:autoSpaceDN w:val="0"/>
                              <w:adjustRightInd w:val="0"/>
                              <w:spacing w:after="0"/>
                              <w:rPr>
                                <w:rFonts w:ascii="Times New Roman" w:eastAsiaTheme="minorHAnsi" w:hAnsi="Times New Roman"/>
                              </w:rPr>
                            </w:pPr>
                          </w:p>
                          <w:p w14:paraId="236030F9" w14:textId="0BE1D9F9" w:rsidR="00C1352E" w:rsidRDefault="00C1352E" w:rsidP="00E5604B">
                            <w:r>
                              <w:t>(RIPTS: 1; 2; 3; 4; 8)</w:t>
                            </w:r>
                          </w:p>
                          <w:p w14:paraId="160FAD37" w14:textId="358983C0" w:rsidR="00C1352E" w:rsidRPr="005724EC" w:rsidRDefault="00C1352E" w:rsidP="005724EC">
                            <w:pPr>
                              <w:rPr>
                                <w:b/>
                              </w:rPr>
                            </w:pPr>
                            <w:r w:rsidRPr="005A59DF">
                              <w:rPr>
                                <w:b/>
                              </w:rPr>
                              <w:t>Active Engagement:</w:t>
                            </w:r>
                          </w:p>
                          <w:p w14:paraId="71E92E46" w14:textId="77901D2F" w:rsidR="00C1352E" w:rsidRDefault="00C1352E" w:rsidP="00A31F86">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 xml:space="preserve">Under the first problem, record 12 + 15. Ask students to turn and talk to their partners about how knowing 12 + 10 can help them solve 12 + 15. Remind them that they may use their </w:t>
                            </w:r>
                            <w:proofErr w:type="spellStart"/>
                            <w:r>
                              <w:rPr>
                                <w:rFonts w:ascii="Times New Roman" w:eastAsiaTheme="minorHAnsi" w:hAnsi="Times New Roman"/>
                              </w:rPr>
                              <w:t>manipulatives</w:t>
                            </w:r>
                            <w:proofErr w:type="spellEnd"/>
                            <w:r>
                              <w:rPr>
                                <w:rFonts w:ascii="Times New Roman" w:eastAsiaTheme="minorHAnsi" w:hAnsi="Times New Roman"/>
                              </w:rPr>
                              <w:t xml:space="preserve"> or hundreds charts to help them.</w:t>
                            </w:r>
                          </w:p>
                          <w:p w14:paraId="19A11D62" w14:textId="77777777" w:rsidR="00C1352E" w:rsidRDefault="00C1352E" w:rsidP="00A31F86">
                            <w:pPr>
                              <w:widowControl w:val="0"/>
                              <w:autoSpaceDE w:val="0"/>
                              <w:autoSpaceDN w:val="0"/>
                              <w:adjustRightInd w:val="0"/>
                              <w:spacing w:after="0"/>
                              <w:rPr>
                                <w:rFonts w:ascii="Times New Roman" w:eastAsiaTheme="minorHAnsi" w:hAnsi="Times New Roman"/>
                              </w:rPr>
                            </w:pPr>
                          </w:p>
                          <w:p w14:paraId="54F0E615" w14:textId="77777777" w:rsidR="00C1352E" w:rsidRDefault="00C1352E" w:rsidP="00A31F86">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Ask students to discuss the strategies for finding the sum of 12 + 15. Record their strategies in symbolic form on chart paper.</w:t>
                            </w:r>
                          </w:p>
                          <w:p w14:paraId="7D71ED6E" w14:textId="77777777" w:rsidR="00C1352E" w:rsidRDefault="00C1352E" w:rsidP="00A31F86">
                            <w:pPr>
                              <w:widowControl w:val="0"/>
                              <w:autoSpaceDE w:val="0"/>
                              <w:autoSpaceDN w:val="0"/>
                              <w:adjustRightInd w:val="0"/>
                              <w:spacing w:after="0"/>
                              <w:rPr>
                                <w:rFonts w:ascii="Times New Roman" w:eastAsiaTheme="minorHAnsi" w:hAnsi="Times New Roman"/>
                              </w:rPr>
                            </w:pPr>
                          </w:p>
                          <w:p w14:paraId="16AE7F49" w14:textId="63FB74B8" w:rsidR="00C1352E" w:rsidRDefault="00C1352E" w:rsidP="00A31F86">
                            <w:pPr>
                              <w:widowControl w:val="0"/>
                              <w:autoSpaceDE w:val="0"/>
                              <w:autoSpaceDN w:val="0"/>
                              <w:adjustRightInd w:val="0"/>
                              <w:spacing w:after="0"/>
                              <w:rPr>
                                <w:rFonts w:ascii="Times New Roman" w:eastAsiaTheme="minorHAnsi" w:hAnsi="Times New Roman"/>
                              </w:rPr>
                            </w:pPr>
                            <w:proofErr w:type="gramStart"/>
                            <w:r>
                              <w:rPr>
                                <w:rFonts w:ascii="Times New Roman" w:eastAsiaTheme="minorHAnsi" w:hAnsi="Times New Roman"/>
                              </w:rPr>
                              <w:t>Model math problem on white board in same format as math problems provided on worksheet (provided by math coach), for independent activity.</w:t>
                            </w:r>
                            <w:proofErr w:type="gramEnd"/>
                          </w:p>
                          <w:p w14:paraId="75B4278D" w14:textId="77777777" w:rsidR="00C1352E" w:rsidRDefault="00C1352E" w:rsidP="00A31F86">
                            <w:pPr>
                              <w:widowControl w:val="0"/>
                              <w:autoSpaceDE w:val="0"/>
                              <w:autoSpaceDN w:val="0"/>
                              <w:adjustRightInd w:val="0"/>
                              <w:spacing w:after="0"/>
                              <w:rPr>
                                <w:rFonts w:ascii="Times New Roman" w:eastAsiaTheme="minorHAnsi" w:hAnsi="Times New Roman"/>
                              </w:rPr>
                            </w:pPr>
                          </w:p>
                          <w:p w14:paraId="57684B01" w14:textId="260ABEAB" w:rsidR="00C1352E" w:rsidRPr="00A31F86" w:rsidRDefault="00C1352E" w:rsidP="00A31F86">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 xml:space="preserve">Give 1, 2, 3 directions for having students work in pairs on problems; pick one student to repeat directions back to me.  Remind them that they may use their </w:t>
                            </w:r>
                            <w:proofErr w:type="spellStart"/>
                            <w:r>
                              <w:rPr>
                                <w:rFonts w:ascii="Times New Roman" w:eastAsiaTheme="minorHAnsi" w:hAnsi="Times New Roman"/>
                              </w:rPr>
                              <w:t>manipulatives</w:t>
                            </w:r>
                            <w:proofErr w:type="spellEnd"/>
                            <w:r>
                              <w:rPr>
                                <w:rFonts w:ascii="Times New Roman" w:eastAsiaTheme="minorHAnsi" w:hAnsi="Times New Roman"/>
                              </w:rPr>
                              <w:t xml:space="preserve"> and hundreds charts. Also refer them to the strategies recorded.</w:t>
                            </w:r>
                          </w:p>
                          <w:p w14:paraId="284D42C6" w14:textId="77777777" w:rsidR="00C1352E" w:rsidRDefault="00C1352E" w:rsidP="00E5604B"/>
                          <w:p w14:paraId="3B44EB24" w14:textId="3E136487" w:rsidR="00C1352E" w:rsidRDefault="00C1352E" w:rsidP="00E5604B">
                            <w:r>
                              <w:t>(RIPTS: 1; 2; 3; 4; 5; 6; 8; 9)</w:t>
                            </w:r>
                          </w:p>
                          <w:p w14:paraId="3CEF728A" w14:textId="1B5E4C94" w:rsidR="00C1352E" w:rsidRPr="00A31F86" w:rsidRDefault="00C1352E" w:rsidP="00A31F86">
                            <w:pPr>
                              <w:rPr>
                                <w:b/>
                              </w:rPr>
                            </w:pPr>
                            <w:r w:rsidRPr="00A31F86">
                              <w:rPr>
                                <w:b/>
                              </w:rPr>
                              <w:t>Closure:</w:t>
                            </w:r>
                          </w:p>
                          <w:p w14:paraId="40B9A25E" w14:textId="77777777" w:rsidR="00C1352E" w:rsidRDefault="00C1352E" w:rsidP="00A31F86">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 xml:space="preserve">Observe students’ strategies for solving the problems. When needed, assist students who are struggling to record their thinking on paper.  Pairs of students who complete this worksheet will be given an “exit slip” worksheet to complete independently.  </w:t>
                            </w:r>
                          </w:p>
                          <w:p w14:paraId="2DD2F779" w14:textId="77777777" w:rsidR="00C1352E" w:rsidRDefault="00C1352E" w:rsidP="00A31F86">
                            <w:pPr>
                              <w:widowControl w:val="0"/>
                              <w:autoSpaceDE w:val="0"/>
                              <w:autoSpaceDN w:val="0"/>
                              <w:adjustRightInd w:val="0"/>
                              <w:spacing w:after="0"/>
                              <w:rPr>
                                <w:rFonts w:ascii="Times New Roman" w:eastAsiaTheme="minorHAnsi" w:hAnsi="Times New Roman"/>
                              </w:rPr>
                            </w:pPr>
                          </w:p>
                          <w:p w14:paraId="116CB6E0" w14:textId="598C7DC9" w:rsidR="00C1352E" w:rsidRDefault="00C1352E" w:rsidP="000E4F62">
                            <w:pPr>
                              <w:widowControl w:val="0"/>
                              <w:autoSpaceDE w:val="0"/>
                              <w:autoSpaceDN w:val="0"/>
                              <w:adjustRightInd w:val="0"/>
                              <w:spacing w:after="0"/>
                              <w:rPr>
                                <w:rFonts w:ascii="Times New Roman" w:eastAsiaTheme="minorHAnsi" w:hAnsi="Times New Roman"/>
                              </w:rPr>
                            </w:pPr>
                            <w:r w:rsidRPr="00A31F86">
                              <w:rPr>
                                <w:rFonts w:ascii="Times" w:hAnsi="Times"/>
                              </w:rPr>
                              <w:t xml:space="preserve">In </w:t>
                            </w:r>
                            <w:r>
                              <w:rPr>
                                <w:rFonts w:ascii="Times" w:hAnsi="Times"/>
                              </w:rPr>
                              <w:t xml:space="preserve">the </w:t>
                            </w:r>
                            <w:r w:rsidRPr="00A31F86">
                              <w:rPr>
                                <w:rFonts w:ascii="Times" w:hAnsi="Times"/>
                              </w:rPr>
                              <w:t xml:space="preserve">last 5-10 minutes, call students back to the rug and have them share out about their strategies.  Based on observations of students, discuss any </w:t>
                            </w:r>
                            <w:proofErr w:type="gramStart"/>
                            <w:r w:rsidRPr="00A31F86">
                              <w:rPr>
                                <w:rFonts w:ascii="Times" w:hAnsi="Times"/>
                              </w:rPr>
                              <w:t>confu</w:t>
                            </w:r>
                            <w:r>
                              <w:rPr>
                                <w:rFonts w:ascii="Times" w:hAnsi="Times"/>
                              </w:rPr>
                              <w:t>sions</w:t>
                            </w:r>
                            <w:proofErr w:type="gramEnd"/>
                            <w:r>
                              <w:rPr>
                                <w:rFonts w:ascii="Times" w:hAnsi="Times"/>
                              </w:rPr>
                              <w:t xml:space="preserve"> and provide clarification as needed</w:t>
                            </w:r>
                            <w:r w:rsidRPr="00A31F86">
                              <w:rPr>
                                <w:rFonts w:ascii="Times" w:hAnsi="Times"/>
                              </w:rPr>
                              <w:t xml:space="preserve">.  </w:t>
                            </w:r>
                          </w:p>
                          <w:p w14:paraId="7DC2769C" w14:textId="77777777" w:rsidR="00C1352E" w:rsidRPr="000E4F62" w:rsidRDefault="00C1352E" w:rsidP="000E4F62">
                            <w:pPr>
                              <w:widowControl w:val="0"/>
                              <w:autoSpaceDE w:val="0"/>
                              <w:autoSpaceDN w:val="0"/>
                              <w:adjustRightInd w:val="0"/>
                              <w:spacing w:after="0"/>
                              <w:rPr>
                                <w:rFonts w:ascii="Times New Roman" w:eastAsiaTheme="minorHAnsi" w:hAnsi="Times New Roman"/>
                              </w:rPr>
                            </w:pPr>
                          </w:p>
                          <w:p w14:paraId="710AA8BF" w14:textId="497A8A90" w:rsidR="00C1352E" w:rsidRDefault="00C1352E" w:rsidP="00E5604B">
                            <w:r>
                              <w:t>(RIPTS: 1; 2; 3; 4; 5; 6; 8; 9)</w:t>
                            </w:r>
                          </w:p>
                          <w:p w14:paraId="0D62858B" w14:textId="77777777" w:rsidR="00C1352E" w:rsidRDefault="00C1352E" w:rsidP="00181FE4">
                            <w:pPr>
                              <w:ind w:left="360"/>
                            </w:pPr>
                          </w:p>
                          <w:p w14:paraId="197E0D25" w14:textId="77777777" w:rsidR="00C1352E" w:rsidRDefault="00C1352E" w:rsidP="00181FE4">
                            <w:pPr>
                              <w:ind w:left="720"/>
                            </w:pPr>
                          </w:p>
                          <w:p w14:paraId="76533E6E" w14:textId="2FBB6532" w:rsidR="00C1352E" w:rsidRDefault="00C1352E" w:rsidP="00B9078F">
                            <w:pPr>
                              <w:ind w:left="36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0;margin-top:15.95pt;width:414pt;height:6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" filled="f">
                <v:textbox inset=",7.2pt,,7.2pt">
                  <w:txbxContent>
                    <w:p w14:paraId="2750101E" w14:textId="458706DF" w:rsidR="00E13485" w:rsidRPr="005A59DF" w:rsidRDefault="00E13485" w:rsidP="00614007">
                      <w:pPr>
                        <w:rPr>
                          <w:b/>
                        </w:rPr>
                      </w:pPr>
                      <w:r w:rsidRPr="005A59DF">
                        <w:rPr>
                          <w:b/>
                        </w:rPr>
                        <w:t>Introduction:</w:t>
                      </w:r>
                    </w:p>
                    <w:p w14:paraId="53038906" w14:textId="73E0B28A" w:rsidR="00E13485" w:rsidRDefault="00E13485" w:rsidP="00250FE8">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 xml:space="preserve">Pass out a hundreds chart and tens and ones </w:t>
                      </w:r>
                      <w:proofErr w:type="spellStart"/>
                      <w:r>
                        <w:rPr>
                          <w:rFonts w:ascii="Times New Roman" w:eastAsiaTheme="minorHAnsi" w:hAnsi="Times New Roman"/>
                        </w:rPr>
                        <w:t>manipulatives</w:t>
                      </w:r>
                      <w:proofErr w:type="spellEnd"/>
                      <w:r>
                        <w:rPr>
                          <w:rFonts w:ascii="Times New Roman" w:eastAsiaTheme="minorHAnsi" w:hAnsi="Times New Roman"/>
                        </w:rPr>
                        <w:t xml:space="preserve"> (nine of each) to each pair of students. Tell them they may use these tools to help them in this lesson.</w:t>
                      </w:r>
                    </w:p>
                    <w:p w14:paraId="3F3A95F1" w14:textId="77777777" w:rsidR="00E13485" w:rsidRDefault="00E13485" w:rsidP="00250FE8">
                      <w:pPr>
                        <w:widowControl w:val="0"/>
                        <w:autoSpaceDE w:val="0"/>
                        <w:autoSpaceDN w:val="0"/>
                        <w:adjustRightInd w:val="0"/>
                        <w:spacing w:after="0"/>
                        <w:rPr>
                          <w:rFonts w:ascii="Times New Roman" w:eastAsiaTheme="minorHAnsi" w:hAnsi="Times New Roman"/>
                        </w:rPr>
                      </w:pPr>
                    </w:p>
                    <w:p w14:paraId="4E6D5E92" w14:textId="0FD1441B" w:rsidR="00E13485" w:rsidRDefault="00E13485" w:rsidP="005724EC">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 xml:space="preserve">Call students to circle spots.  Connect with “real life” by using example of how I used two-digit addition to solve a problem over the weekend.  Have this example use the numbers 12 and 10, which I will illustrate symbolically on board.  </w:t>
                      </w:r>
                    </w:p>
                    <w:p w14:paraId="45970A27" w14:textId="77777777" w:rsidR="00E13485" w:rsidRDefault="00E13485" w:rsidP="00250FE8">
                      <w:pPr>
                        <w:widowControl w:val="0"/>
                        <w:autoSpaceDE w:val="0"/>
                        <w:autoSpaceDN w:val="0"/>
                        <w:adjustRightInd w:val="0"/>
                        <w:spacing w:after="0"/>
                        <w:rPr>
                          <w:rFonts w:ascii="Times New Roman" w:eastAsiaTheme="minorHAnsi" w:hAnsi="Times New Roman"/>
                        </w:rPr>
                      </w:pPr>
                    </w:p>
                    <w:p w14:paraId="4BD14511" w14:textId="0B6B5DC5" w:rsidR="00E13485" w:rsidRDefault="00E13485" w:rsidP="005724EC">
                      <w:pPr>
                        <w:widowControl w:val="0"/>
                        <w:autoSpaceDE w:val="0"/>
                        <w:autoSpaceDN w:val="0"/>
                        <w:adjustRightInd w:val="0"/>
                        <w:spacing w:after="0"/>
                        <w:rPr>
                          <w:rFonts w:ascii="Times New Roman" w:eastAsiaTheme="minorHAnsi" w:hAnsi="Times New Roman"/>
                        </w:rPr>
                      </w:pPr>
                      <w:proofErr w:type="gramStart"/>
                      <w:r>
                        <w:rPr>
                          <w:rFonts w:ascii="Times New Roman" w:eastAsiaTheme="minorHAnsi" w:hAnsi="Times New Roman"/>
                        </w:rPr>
                        <w:t>Record 12 + 10 on white board.</w:t>
                      </w:r>
                      <w:proofErr w:type="gramEnd"/>
                      <w:r>
                        <w:rPr>
                          <w:rFonts w:ascii="Times New Roman" w:eastAsiaTheme="minorHAnsi" w:hAnsi="Times New Roman"/>
                        </w:rPr>
                        <w:t xml:space="preserve">  Ask students, “What do you know about adding ten to numbers?”  Record students’ thoughts on chart paper.</w:t>
                      </w:r>
                    </w:p>
                    <w:p w14:paraId="365378E4" w14:textId="77777777" w:rsidR="00E13485" w:rsidRDefault="00E13485" w:rsidP="005724EC">
                      <w:pPr>
                        <w:widowControl w:val="0"/>
                        <w:autoSpaceDE w:val="0"/>
                        <w:autoSpaceDN w:val="0"/>
                        <w:adjustRightInd w:val="0"/>
                        <w:spacing w:after="0"/>
                        <w:rPr>
                          <w:rFonts w:ascii="Times New Roman" w:eastAsiaTheme="minorHAnsi" w:hAnsi="Times New Roman"/>
                        </w:rPr>
                      </w:pPr>
                    </w:p>
                    <w:p w14:paraId="3079CD99" w14:textId="3B5182E4" w:rsidR="00E13485" w:rsidRDefault="00E13485" w:rsidP="005724EC">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Have students whisper the sum of 12 + 10 to their partners. Record = 22.</w:t>
                      </w:r>
                    </w:p>
                    <w:p w14:paraId="4592F15A" w14:textId="77777777" w:rsidR="00E13485" w:rsidRPr="00250FE8" w:rsidRDefault="00E13485" w:rsidP="00250FE8">
                      <w:pPr>
                        <w:widowControl w:val="0"/>
                        <w:autoSpaceDE w:val="0"/>
                        <w:autoSpaceDN w:val="0"/>
                        <w:adjustRightInd w:val="0"/>
                        <w:spacing w:after="0"/>
                        <w:rPr>
                          <w:rFonts w:ascii="Times New Roman" w:eastAsiaTheme="minorHAnsi" w:hAnsi="Times New Roman"/>
                        </w:rPr>
                      </w:pPr>
                    </w:p>
                    <w:p w14:paraId="236030F9" w14:textId="0BE1D9F9" w:rsidR="00E13485" w:rsidRDefault="00E13485" w:rsidP="00E5604B">
                      <w:r>
                        <w:t>(RIPTS: 1; 2; 3; 4; 8)</w:t>
                      </w:r>
                    </w:p>
                    <w:p w14:paraId="160FAD37" w14:textId="358983C0" w:rsidR="00E13485" w:rsidRPr="005724EC" w:rsidRDefault="00E13485" w:rsidP="005724EC">
                      <w:pPr>
                        <w:rPr>
                          <w:b/>
                        </w:rPr>
                      </w:pPr>
                      <w:r w:rsidRPr="005A59DF">
                        <w:rPr>
                          <w:b/>
                        </w:rPr>
                        <w:t>Active Engagement:</w:t>
                      </w:r>
                    </w:p>
                    <w:p w14:paraId="71E92E46" w14:textId="77901D2F" w:rsidR="00E13485" w:rsidRDefault="00E13485" w:rsidP="00A31F86">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 xml:space="preserve">Under the first problem, record 12 + 15. Ask students to turn and talk to their partners about how knowing 12 + 10 can help them solve 12 + 15. Remind them that they may use their </w:t>
                      </w:r>
                      <w:proofErr w:type="spellStart"/>
                      <w:r>
                        <w:rPr>
                          <w:rFonts w:ascii="Times New Roman" w:eastAsiaTheme="minorHAnsi" w:hAnsi="Times New Roman"/>
                        </w:rPr>
                        <w:t>manipulatives</w:t>
                      </w:r>
                      <w:proofErr w:type="spellEnd"/>
                      <w:r>
                        <w:rPr>
                          <w:rFonts w:ascii="Times New Roman" w:eastAsiaTheme="minorHAnsi" w:hAnsi="Times New Roman"/>
                        </w:rPr>
                        <w:t xml:space="preserve"> or hundreds charts to help them.</w:t>
                      </w:r>
                    </w:p>
                    <w:p w14:paraId="19A11D62" w14:textId="77777777" w:rsidR="00E13485" w:rsidRDefault="00E13485" w:rsidP="00A31F86">
                      <w:pPr>
                        <w:widowControl w:val="0"/>
                        <w:autoSpaceDE w:val="0"/>
                        <w:autoSpaceDN w:val="0"/>
                        <w:adjustRightInd w:val="0"/>
                        <w:spacing w:after="0"/>
                        <w:rPr>
                          <w:rFonts w:ascii="Times New Roman" w:eastAsiaTheme="minorHAnsi" w:hAnsi="Times New Roman"/>
                        </w:rPr>
                      </w:pPr>
                    </w:p>
                    <w:p w14:paraId="54F0E615" w14:textId="77777777" w:rsidR="00E13485" w:rsidRDefault="00E13485" w:rsidP="00A31F86">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Ask students to discuss the strategies for finding the sum of 12 + 15. Record their strategies in symbolic form on chart paper.</w:t>
                      </w:r>
                    </w:p>
                    <w:p w14:paraId="7D71ED6E" w14:textId="77777777" w:rsidR="00E13485" w:rsidRDefault="00E13485" w:rsidP="00A31F86">
                      <w:pPr>
                        <w:widowControl w:val="0"/>
                        <w:autoSpaceDE w:val="0"/>
                        <w:autoSpaceDN w:val="0"/>
                        <w:adjustRightInd w:val="0"/>
                        <w:spacing w:after="0"/>
                        <w:rPr>
                          <w:rFonts w:ascii="Times New Roman" w:eastAsiaTheme="minorHAnsi" w:hAnsi="Times New Roman"/>
                        </w:rPr>
                      </w:pPr>
                    </w:p>
                    <w:p w14:paraId="16AE7F49" w14:textId="63FB74B8" w:rsidR="00E13485" w:rsidRDefault="00E13485" w:rsidP="00A31F86">
                      <w:pPr>
                        <w:widowControl w:val="0"/>
                        <w:autoSpaceDE w:val="0"/>
                        <w:autoSpaceDN w:val="0"/>
                        <w:adjustRightInd w:val="0"/>
                        <w:spacing w:after="0"/>
                        <w:rPr>
                          <w:rFonts w:ascii="Times New Roman" w:eastAsiaTheme="minorHAnsi" w:hAnsi="Times New Roman"/>
                        </w:rPr>
                      </w:pPr>
                      <w:proofErr w:type="gramStart"/>
                      <w:r>
                        <w:rPr>
                          <w:rFonts w:ascii="Times New Roman" w:eastAsiaTheme="minorHAnsi" w:hAnsi="Times New Roman"/>
                        </w:rPr>
                        <w:t>Model math problem on white board in same format as math problems provided on worksheet (provided by math coach)</w:t>
                      </w:r>
                      <w:r w:rsidR="000E4F62">
                        <w:rPr>
                          <w:rFonts w:ascii="Times New Roman" w:eastAsiaTheme="minorHAnsi" w:hAnsi="Times New Roman"/>
                        </w:rPr>
                        <w:t>,</w:t>
                      </w:r>
                      <w:r>
                        <w:rPr>
                          <w:rFonts w:ascii="Times New Roman" w:eastAsiaTheme="minorHAnsi" w:hAnsi="Times New Roman"/>
                        </w:rPr>
                        <w:t xml:space="preserve"> for independent activity.</w:t>
                      </w:r>
                      <w:proofErr w:type="gramEnd"/>
                    </w:p>
                    <w:p w14:paraId="75B4278D" w14:textId="77777777" w:rsidR="00E13485" w:rsidRDefault="00E13485" w:rsidP="00A31F86">
                      <w:pPr>
                        <w:widowControl w:val="0"/>
                        <w:autoSpaceDE w:val="0"/>
                        <w:autoSpaceDN w:val="0"/>
                        <w:adjustRightInd w:val="0"/>
                        <w:spacing w:after="0"/>
                        <w:rPr>
                          <w:rFonts w:ascii="Times New Roman" w:eastAsiaTheme="minorHAnsi" w:hAnsi="Times New Roman"/>
                        </w:rPr>
                      </w:pPr>
                    </w:p>
                    <w:p w14:paraId="57684B01" w14:textId="260ABEAB" w:rsidR="00E13485" w:rsidRPr="00A31F86" w:rsidRDefault="001B1D8A" w:rsidP="00A31F86">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Give 1, 2, 3 directions for having</w:t>
                      </w:r>
                      <w:r w:rsidR="000E4F62">
                        <w:rPr>
                          <w:rFonts w:ascii="Times New Roman" w:eastAsiaTheme="minorHAnsi" w:hAnsi="Times New Roman"/>
                        </w:rPr>
                        <w:t xml:space="preserve"> students</w:t>
                      </w:r>
                      <w:r w:rsidR="00E13485">
                        <w:rPr>
                          <w:rFonts w:ascii="Times New Roman" w:eastAsiaTheme="minorHAnsi" w:hAnsi="Times New Roman"/>
                        </w:rPr>
                        <w:t xml:space="preserve"> work in pairs on p</w:t>
                      </w:r>
                      <w:r>
                        <w:rPr>
                          <w:rFonts w:ascii="Times New Roman" w:eastAsiaTheme="minorHAnsi" w:hAnsi="Times New Roman"/>
                        </w:rPr>
                        <w:t>roblems; pick one student to repeat directions back to me.</w:t>
                      </w:r>
                      <w:bookmarkStart w:id="1" w:name="_GoBack"/>
                      <w:bookmarkEnd w:id="1"/>
                      <w:r w:rsidR="00E13485">
                        <w:rPr>
                          <w:rFonts w:ascii="Times New Roman" w:eastAsiaTheme="minorHAnsi" w:hAnsi="Times New Roman"/>
                        </w:rPr>
                        <w:t xml:space="preserve">  Remind them that they may use their </w:t>
                      </w:r>
                      <w:proofErr w:type="spellStart"/>
                      <w:r w:rsidR="00E13485">
                        <w:rPr>
                          <w:rFonts w:ascii="Times New Roman" w:eastAsiaTheme="minorHAnsi" w:hAnsi="Times New Roman"/>
                        </w:rPr>
                        <w:t>manipulatives</w:t>
                      </w:r>
                      <w:proofErr w:type="spellEnd"/>
                      <w:r w:rsidR="00E13485">
                        <w:rPr>
                          <w:rFonts w:ascii="Times New Roman" w:eastAsiaTheme="minorHAnsi" w:hAnsi="Times New Roman"/>
                        </w:rPr>
                        <w:t xml:space="preserve"> and hundreds charts. Also refer them to the strategies recorded.</w:t>
                      </w:r>
                    </w:p>
                    <w:p w14:paraId="284D42C6" w14:textId="77777777" w:rsidR="000E4F62" w:rsidRDefault="000E4F62" w:rsidP="00E5604B"/>
                    <w:p w14:paraId="3B44EB24" w14:textId="3E136487" w:rsidR="00E13485" w:rsidRDefault="00E13485" w:rsidP="00E5604B">
                      <w:r>
                        <w:t>(RIPTS: 1; 2; 3; 4; 5; 6; 8; 9)</w:t>
                      </w:r>
                    </w:p>
                    <w:p w14:paraId="3CEF728A" w14:textId="1B5E4C94" w:rsidR="00E13485" w:rsidRPr="00A31F86" w:rsidRDefault="00E13485" w:rsidP="00A31F86">
                      <w:pPr>
                        <w:rPr>
                          <w:b/>
                        </w:rPr>
                      </w:pPr>
                      <w:r w:rsidRPr="00A31F86">
                        <w:rPr>
                          <w:b/>
                        </w:rPr>
                        <w:t>Closure:</w:t>
                      </w:r>
                    </w:p>
                    <w:p w14:paraId="40B9A25E" w14:textId="77777777" w:rsidR="000E4F62" w:rsidRDefault="00E13485" w:rsidP="00A31F86">
                      <w:pPr>
                        <w:widowControl w:val="0"/>
                        <w:autoSpaceDE w:val="0"/>
                        <w:autoSpaceDN w:val="0"/>
                        <w:adjustRightInd w:val="0"/>
                        <w:spacing w:after="0"/>
                        <w:rPr>
                          <w:rFonts w:ascii="Times New Roman" w:eastAsiaTheme="minorHAnsi" w:hAnsi="Times New Roman"/>
                        </w:rPr>
                      </w:pPr>
                      <w:r>
                        <w:rPr>
                          <w:rFonts w:ascii="Times New Roman" w:eastAsiaTheme="minorHAnsi" w:hAnsi="Times New Roman"/>
                        </w:rPr>
                        <w:t xml:space="preserve">Observe students’ strategies for solving the problems. When needed, assist students who are struggling to record their thinking on paper.  Pairs of students who complete this worksheet will be given an “exit slip” worksheet to complete independently.  </w:t>
                      </w:r>
                    </w:p>
                    <w:p w14:paraId="2DD2F779" w14:textId="77777777" w:rsidR="000E4F62" w:rsidRDefault="000E4F62" w:rsidP="00A31F86">
                      <w:pPr>
                        <w:widowControl w:val="0"/>
                        <w:autoSpaceDE w:val="0"/>
                        <w:autoSpaceDN w:val="0"/>
                        <w:adjustRightInd w:val="0"/>
                        <w:spacing w:after="0"/>
                        <w:rPr>
                          <w:rFonts w:ascii="Times New Roman" w:eastAsiaTheme="minorHAnsi" w:hAnsi="Times New Roman"/>
                        </w:rPr>
                      </w:pPr>
                    </w:p>
                    <w:p w14:paraId="116CB6E0" w14:textId="598C7DC9" w:rsidR="000E4F62" w:rsidRDefault="00E13485" w:rsidP="000E4F62">
                      <w:pPr>
                        <w:widowControl w:val="0"/>
                        <w:autoSpaceDE w:val="0"/>
                        <w:autoSpaceDN w:val="0"/>
                        <w:adjustRightInd w:val="0"/>
                        <w:spacing w:after="0"/>
                        <w:rPr>
                          <w:rFonts w:ascii="Times New Roman" w:eastAsiaTheme="minorHAnsi" w:hAnsi="Times New Roman"/>
                        </w:rPr>
                      </w:pPr>
                      <w:r w:rsidRPr="00A31F86">
                        <w:rPr>
                          <w:rFonts w:ascii="Times" w:hAnsi="Times"/>
                        </w:rPr>
                        <w:t xml:space="preserve">In </w:t>
                      </w:r>
                      <w:r>
                        <w:rPr>
                          <w:rFonts w:ascii="Times" w:hAnsi="Times"/>
                        </w:rPr>
                        <w:t xml:space="preserve">the </w:t>
                      </w:r>
                      <w:r w:rsidRPr="00A31F86">
                        <w:rPr>
                          <w:rFonts w:ascii="Times" w:hAnsi="Times"/>
                        </w:rPr>
                        <w:t xml:space="preserve">last 5-10 minutes, call students back to the rug and have them share out about their strategies.  Based on observations of students, discuss any </w:t>
                      </w:r>
                      <w:proofErr w:type="gramStart"/>
                      <w:r w:rsidRPr="00A31F86">
                        <w:rPr>
                          <w:rFonts w:ascii="Times" w:hAnsi="Times"/>
                        </w:rPr>
                        <w:t>confu</w:t>
                      </w:r>
                      <w:r w:rsidR="000E4F62">
                        <w:rPr>
                          <w:rFonts w:ascii="Times" w:hAnsi="Times"/>
                        </w:rPr>
                        <w:t>sions</w:t>
                      </w:r>
                      <w:proofErr w:type="gramEnd"/>
                      <w:r w:rsidR="000E4F62">
                        <w:rPr>
                          <w:rFonts w:ascii="Times" w:hAnsi="Times"/>
                        </w:rPr>
                        <w:t xml:space="preserve"> and provide clarification as needed</w:t>
                      </w:r>
                      <w:r w:rsidRPr="00A31F86">
                        <w:rPr>
                          <w:rFonts w:ascii="Times" w:hAnsi="Times"/>
                        </w:rPr>
                        <w:t xml:space="preserve">.  </w:t>
                      </w:r>
                    </w:p>
                    <w:p w14:paraId="7DC2769C" w14:textId="77777777" w:rsidR="000E4F62" w:rsidRPr="000E4F62" w:rsidRDefault="000E4F62" w:rsidP="000E4F62">
                      <w:pPr>
                        <w:widowControl w:val="0"/>
                        <w:autoSpaceDE w:val="0"/>
                        <w:autoSpaceDN w:val="0"/>
                        <w:adjustRightInd w:val="0"/>
                        <w:spacing w:after="0"/>
                        <w:rPr>
                          <w:rFonts w:ascii="Times New Roman" w:eastAsiaTheme="minorHAnsi" w:hAnsi="Times New Roman"/>
                        </w:rPr>
                      </w:pPr>
                    </w:p>
                    <w:p w14:paraId="710AA8BF" w14:textId="497A8A90" w:rsidR="00E13485" w:rsidRDefault="00E13485" w:rsidP="00E5604B">
                      <w:r>
                        <w:t>(RIPTS: 1; 2; 3; 4; 5; 6; 8; 9)</w:t>
                      </w:r>
                    </w:p>
                    <w:p w14:paraId="0D62858B" w14:textId="77777777" w:rsidR="00E13485" w:rsidRDefault="00E13485" w:rsidP="00181FE4">
                      <w:pPr>
                        <w:ind w:left="360"/>
                      </w:pPr>
                    </w:p>
                    <w:p w14:paraId="197E0D25" w14:textId="77777777" w:rsidR="00E13485" w:rsidRDefault="00E13485" w:rsidP="00181FE4">
                      <w:pPr>
                        <w:ind w:left="720"/>
                      </w:pPr>
                    </w:p>
                    <w:p w14:paraId="76533E6E" w14:textId="2FBB6532" w:rsidR="00E13485" w:rsidRDefault="00E13485" w:rsidP="00B9078F">
                      <w:pPr>
                        <w:ind w:left="360"/>
                      </w:pPr>
                    </w:p>
                  </w:txbxContent>
                </v:textbox>
                <w10:wrap type="tight"/>
              </v:shape>
            </w:pict>
          </mc:Fallback>
        </mc:AlternateContent>
      </w:r>
      <w:r w:rsidR="006F1364" w:rsidRPr="002D6DE1">
        <w:rPr>
          <w:rFonts w:ascii="Arial" w:eastAsiaTheme="minorHAnsi" w:hAnsi="Arial" w:cs="Arial"/>
          <w:b/>
        </w:rPr>
        <w:t>Instructional Activities/Tasks:</w:t>
      </w:r>
    </w:p>
    <w:p w14:paraId="133BD0D6" w14:textId="679171C2" w:rsidR="00E55B84" w:rsidRDefault="00E55B84" w:rsidP="00614007"/>
    <w:p w14:paraId="78C74A5A" w14:textId="77777777" w:rsidR="00E55B84" w:rsidRDefault="00E55B84" w:rsidP="00614007"/>
    <w:p w14:paraId="107C49C5" w14:textId="79CF42C8" w:rsidR="00E55B84" w:rsidRDefault="00E55B84" w:rsidP="00614007"/>
    <w:p w14:paraId="0B26D3C6" w14:textId="77777777" w:rsidR="00E55B84" w:rsidRDefault="00E55B84" w:rsidP="00614007"/>
    <w:p w14:paraId="2282BB8F" w14:textId="77777777" w:rsidR="00E55B84" w:rsidRDefault="00E55B84" w:rsidP="00614007"/>
    <w:p w14:paraId="2D898451" w14:textId="74BD419C" w:rsidR="00E55B84" w:rsidRDefault="00E55B84" w:rsidP="00614007"/>
    <w:p w14:paraId="0FA5E461" w14:textId="77777777" w:rsidR="00E55B84" w:rsidRDefault="00E55B84" w:rsidP="00614007"/>
    <w:p w14:paraId="6A37259E" w14:textId="77777777" w:rsidR="00E55B84" w:rsidRDefault="00E55B84" w:rsidP="00614007"/>
    <w:p w14:paraId="60AB0A12" w14:textId="77777777" w:rsidR="00E55B84" w:rsidRDefault="00E55B84" w:rsidP="00614007"/>
    <w:p w14:paraId="1CAE2F0E" w14:textId="77777777" w:rsidR="00E55B84" w:rsidRPr="00B342EF" w:rsidRDefault="00E55B84" w:rsidP="00614007">
      <w:pPr>
        <w:rPr>
          <w:b/>
        </w:rPr>
      </w:pPr>
    </w:p>
    <w:p w14:paraId="52AD4D0D" w14:textId="77777777" w:rsidR="00E55B84" w:rsidRDefault="00E55B84" w:rsidP="00614007"/>
    <w:p w14:paraId="5D71BD51" w14:textId="77777777" w:rsidR="00E55B84" w:rsidRDefault="00E55B84" w:rsidP="00614007"/>
    <w:p w14:paraId="6F78C535" w14:textId="77777777" w:rsidR="00E55B84" w:rsidRDefault="00E55B84" w:rsidP="00614007"/>
    <w:p w14:paraId="07327AF8" w14:textId="77777777" w:rsidR="00E55B84" w:rsidRDefault="00E55B84" w:rsidP="00614007"/>
    <w:p w14:paraId="36A4212F" w14:textId="77777777" w:rsidR="00E55B84" w:rsidRDefault="00E55B84" w:rsidP="00614007"/>
    <w:p w14:paraId="5F547125" w14:textId="77777777" w:rsidR="00E55B84" w:rsidRDefault="00E55B84" w:rsidP="00614007"/>
    <w:p w14:paraId="45858610" w14:textId="77777777" w:rsidR="00E55B84" w:rsidRDefault="00E55B84" w:rsidP="00614007"/>
    <w:p w14:paraId="77E3D531" w14:textId="77777777" w:rsidR="009408DE" w:rsidRDefault="009408DE" w:rsidP="006F1364">
      <w:pPr>
        <w:rPr>
          <w:b/>
        </w:rPr>
      </w:pPr>
    </w:p>
    <w:p w14:paraId="7A76BF72" w14:textId="77777777" w:rsidR="009408DE" w:rsidRDefault="009408DE" w:rsidP="006F1364">
      <w:pPr>
        <w:rPr>
          <w:b/>
        </w:rPr>
      </w:pPr>
    </w:p>
    <w:p w14:paraId="389B61FD" w14:textId="77777777" w:rsidR="009408DE" w:rsidRDefault="009408DE" w:rsidP="006F1364">
      <w:pPr>
        <w:rPr>
          <w:b/>
        </w:rPr>
      </w:pPr>
    </w:p>
    <w:p w14:paraId="53FE10F9" w14:textId="77777777" w:rsidR="008B7C32" w:rsidRDefault="008B7C32" w:rsidP="00614007">
      <w:pPr>
        <w:rPr>
          <w:b/>
        </w:rPr>
      </w:pPr>
    </w:p>
    <w:p w14:paraId="099C3D39" w14:textId="0A962EB3" w:rsidR="00D47977" w:rsidRPr="00DC10A0" w:rsidRDefault="006F1364" w:rsidP="00614007">
      <w:r>
        <w:rPr>
          <w:b/>
          <w:noProof/>
        </w:rPr>
        <w:lastRenderedPageBreak/>
        <mc:AlternateContent>
          <mc:Choice Requires="wps">
            <w:drawing>
              <wp:anchor distT="0" distB="0" distL="114300" distR="114300" simplePos="0" relativeHeight="251677696" behindDoc="0" locked="0" layoutInCell="1" allowOverlap="1" wp14:anchorId="495E88D0" wp14:editId="26B50562">
                <wp:simplePos x="0" y="0"/>
                <wp:positionH relativeFrom="column">
                  <wp:posOffset>0</wp:posOffset>
                </wp:positionH>
                <wp:positionV relativeFrom="paragraph">
                  <wp:posOffset>228600</wp:posOffset>
                </wp:positionV>
                <wp:extent cx="5486400" cy="914400"/>
                <wp:effectExtent l="0" t="0" r="25400" b="25400"/>
                <wp:wrapTight wrapText="bothSides">
                  <wp:wrapPolygon edited="0">
                    <wp:start x="0" y="0"/>
                    <wp:lineTo x="0" y="21600"/>
                    <wp:lineTo x="21600" y="21600"/>
                    <wp:lineTo x="21600" y="0"/>
                    <wp:lineTo x="0" y="0"/>
                  </wp:wrapPolygon>
                </wp:wrapTight>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40644" w14:textId="37076266" w:rsidR="00C1352E" w:rsidRDefault="00C1352E" w:rsidP="00C70E3C">
                            <w:pPr>
                              <w:pStyle w:val="ListParagraph"/>
                              <w:numPr>
                                <w:ilvl w:val="0"/>
                                <w:numId w:val="10"/>
                              </w:numPr>
                            </w:pPr>
                            <w:r>
                              <w:t>Formative assessments: students’ thoughts and contributions recorded on chart paper; completed worksheets (individual) done with partners</w:t>
                            </w:r>
                          </w:p>
                          <w:p w14:paraId="46BD0586" w14:textId="3A42E652" w:rsidR="00C1352E" w:rsidRDefault="00C1352E" w:rsidP="00C70E3C">
                            <w:pPr>
                              <w:pStyle w:val="ListParagraph"/>
                              <w:numPr>
                                <w:ilvl w:val="0"/>
                                <w:numId w:val="10"/>
                              </w:numPr>
                            </w:pPr>
                            <w:r>
                              <w:t>Summative assessment: “exit slip” worksheet, completed individually after work with partner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18pt;width:6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" filled="f">
                <v:textbox inset=",7.2pt,,7.2pt">
                  <w:txbxContent>
                    <w:p w14:paraId="05240644" w14:textId="37076266" w:rsidR="00E13485" w:rsidRDefault="00E13485" w:rsidP="00C70E3C">
                      <w:pPr>
                        <w:pStyle w:val="ListParagraph"/>
                        <w:numPr>
                          <w:ilvl w:val="0"/>
                          <w:numId w:val="10"/>
                        </w:numPr>
                      </w:pPr>
                      <w:r>
                        <w:t>Formative assessments: students’ thoughts and contribution</w:t>
                      </w:r>
                      <w:r w:rsidR="000E4F62">
                        <w:t>s</w:t>
                      </w:r>
                      <w:r>
                        <w:t xml:space="preserve"> recorded on chart paper; completed worksheets (individual) done with partners</w:t>
                      </w:r>
                    </w:p>
                    <w:p w14:paraId="46BD0586" w14:textId="3A42E652" w:rsidR="00E13485" w:rsidRDefault="00E13485" w:rsidP="00C70E3C">
                      <w:pPr>
                        <w:pStyle w:val="ListParagraph"/>
                        <w:numPr>
                          <w:ilvl w:val="0"/>
                          <w:numId w:val="10"/>
                        </w:numPr>
                      </w:pPr>
                      <w:r>
                        <w:t>Summative assessment: “exit slip” worksheet, completed individually after work with partner</w:t>
                      </w:r>
                    </w:p>
                  </w:txbxContent>
                </v:textbox>
                <w10:wrap type="tight"/>
              </v:shape>
            </w:pict>
          </mc:Fallback>
        </mc:AlternateContent>
      </w:r>
      <w:r w:rsidRPr="008036D4">
        <w:rPr>
          <w:b/>
        </w:rPr>
        <w:t>Assessment</w:t>
      </w:r>
    </w:p>
    <w:p w14:paraId="63913B23" w14:textId="77777777" w:rsidR="00DA6A01" w:rsidRDefault="00DA6A01" w:rsidP="006F1364">
      <w:pPr>
        <w:widowControl w:val="0"/>
        <w:autoSpaceDE w:val="0"/>
        <w:autoSpaceDN w:val="0"/>
        <w:adjustRightInd w:val="0"/>
        <w:spacing w:after="0"/>
        <w:rPr>
          <w:rFonts w:ascii="Arial" w:eastAsiaTheme="minorHAnsi" w:hAnsi="Arial" w:cs="Arial"/>
        </w:rPr>
      </w:pPr>
    </w:p>
    <w:p w14:paraId="55968BF9" w14:textId="77777777" w:rsidR="00DA6A01" w:rsidRDefault="00DA6A01" w:rsidP="006F1364">
      <w:pPr>
        <w:widowControl w:val="0"/>
        <w:autoSpaceDE w:val="0"/>
        <w:autoSpaceDN w:val="0"/>
        <w:adjustRightInd w:val="0"/>
        <w:spacing w:after="0"/>
        <w:rPr>
          <w:rFonts w:ascii="Arial" w:eastAsiaTheme="minorHAnsi" w:hAnsi="Arial" w:cs="Arial"/>
        </w:rPr>
      </w:pPr>
    </w:p>
    <w:p w14:paraId="1AF3EE78" w14:textId="77777777" w:rsidR="001B41C9" w:rsidRDefault="001B41C9" w:rsidP="006F1364">
      <w:pPr>
        <w:widowControl w:val="0"/>
        <w:autoSpaceDE w:val="0"/>
        <w:autoSpaceDN w:val="0"/>
        <w:adjustRightInd w:val="0"/>
        <w:spacing w:after="0"/>
        <w:rPr>
          <w:rFonts w:ascii="Arial" w:eastAsiaTheme="minorHAnsi" w:hAnsi="Arial" w:cs="Arial"/>
        </w:rPr>
      </w:pPr>
    </w:p>
    <w:p w14:paraId="1B1044B1" w14:textId="77777777" w:rsidR="001B41C9" w:rsidRDefault="001B41C9" w:rsidP="006F1364">
      <w:pPr>
        <w:widowControl w:val="0"/>
        <w:autoSpaceDE w:val="0"/>
        <w:autoSpaceDN w:val="0"/>
        <w:adjustRightInd w:val="0"/>
        <w:spacing w:after="0"/>
        <w:rPr>
          <w:rFonts w:ascii="Arial" w:eastAsiaTheme="minorHAnsi" w:hAnsi="Arial" w:cs="Arial"/>
        </w:rPr>
      </w:pPr>
    </w:p>
    <w:p w14:paraId="5A27FEA2" w14:textId="77777777" w:rsidR="001B41C9" w:rsidRDefault="001B41C9" w:rsidP="006F1364">
      <w:pPr>
        <w:widowControl w:val="0"/>
        <w:autoSpaceDE w:val="0"/>
        <w:autoSpaceDN w:val="0"/>
        <w:adjustRightInd w:val="0"/>
        <w:spacing w:after="0"/>
        <w:rPr>
          <w:rFonts w:ascii="Arial" w:eastAsiaTheme="minorHAnsi" w:hAnsi="Arial" w:cs="Arial"/>
        </w:rPr>
      </w:pPr>
    </w:p>
    <w:p w14:paraId="4B607FDE" w14:textId="77777777" w:rsidR="001B41C9" w:rsidRDefault="001B41C9" w:rsidP="006F1364">
      <w:pPr>
        <w:widowControl w:val="0"/>
        <w:autoSpaceDE w:val="0"/>
        <w:autoSpaceDN w:val="0"/>
        <w:adjustRightInd w:val="0"/>
        <w:spacing w:after="0"/>
        <w:rPr>
          <w:rFonts w:ascii="Arial" w:eastAsiaTheme="minorHAnsi" w:hAnsi="Arial" w:cs="Arial"/>
        </w:rPr>
      </w:pPr>
    </w:p>
    <w:p w14:paraId="3AD58BF2" w14:textId="7AB56CB4" w:rsidR="006F1364" w:rsidRPr="00D33850" w:rsidRDefault="006F1364" w:rsidP="006F1364">
      <w:pPr>
        <w:widowControl w:val="0"/>
        <w:autoSpaceDE w:val="0"/>
        <w:autoSpaceDN w:val="0"/>
        <w:adjustRightInd w:val="0"/>
        <w:spacing w:after="0"/>
        <w:rPr>
          <w:rFonts w:ascii="Arial" w:eastAsiaTheme="minorHAnsi" w:hAnsi="Arial" w:cs="Arial"/>
          <w:b/>
        </w:rPr>
      </w:pPr>
      <w:r w:rsidRPr="00D33850">
        <w:rPr>
          <w:rFonts w:ascii="Arial" w:eastAsiaTheme="minorHAnsi" w:hAnsi="Arial" w:cs="Arial"/>
          <w:b/>
        </w:rPr>
        <w:t>Learners Factors</w:t>
      </w:r>
    </w:p>
    <w:p w14:paraId="554FA28A" w14:textId="6EE341AE" w:rsidR="00E55B84" w:rsidRDefault="00A405F4" w:rsidP="00614007">
      <w:r>
        <w:rPr>
          <w:noProof/>
        </w:rPr>
        <mc:AlternateContent>
          <mc:Choice Requires="wps">
            <w:drawing>
              <wp:anchor distT="0" distB="0" distL="114300" distR="114300" simplePos="0" relativeHeight="251671552" behindDoc="0" locked="0" layoutInCell="1" allowOverlap="1" wp14:anchorId="14D95455" wp14:editId="0117C9CA">
                <wp:simplePos x="0" y="0"/>
                <wp:positionH relativeFrom="column">
                  <wp:posOffset>0</wp:posOffset>
                </wp:positionH>
                <wp:positionV relativeFrom="paragraph">
                  <wp:posOffset>128905</wp:posOffset>
                </wp:positionV>
                <wp:extent cx="5486400" cy="2567940"/>
                <wp:effectExtent l="0" t="0" r="25400" b="22860"/>
                <wp:wrapTight wrapText="bothSides">
                  <wp:wrapPolygon edited="0">
                    <wp:start x="0" y="0"/>
                    <wp:lineTo x="0" y="21579"/>
                    <wp:lineTo x="21600" y="21579"/>
                    <wp:lineTo x="21600" y="0"/>
                    <wp:lineTo x="0" y="0"/>
                  </wp:wrapPolygon>
                </wp:wrapTight>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6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ED1CCD" w14:textId="17EDFD7E" w:rsidR="00C1352E" w:rsidRDefault="00C1352E" w:rsidP="00E5604B">
                            <w:pPr>
                              <w:rPr>
                                <w:rFonts w:ascii="Arial" w:hAnsi="Arial" w:cs="Arial"/>
                                <w:iCs/>
                                <w:sz w:val="22"/>
                                <w:szCs w:val="22"/>
                              </w:rPr>
                            </w:pPr>
                            <w:r>
                              <w:rPr>
                                <w:rFonts w:ascii="Arial" w:hAnsi="Arial" w:cs="Arial"/>
                                <w:iCs/>
                                <w:sz w:val="22"/>
                                <w:szCs w:val="22"/>
                              </w:rPr>
                              <w:t xml:space="preserve">The introduction to this lesson, exploring strategies for adding two-digit numbers, provides the opportunity for students at varying levels of math fluency to express their approach to solving a two-digit addition problem, with </w:t>
                            </w:r>
                            <w:proofErr w:type="spellStart"/>
                            <w:r>
                              <w:rPr>
                                <w:rFonts w:ascii="Arial" w:hAnsi="Arial" w:cs="Arial"/>
                                <w:iCs/>
                                <w:sz w:val="22"/>
                                <w:szCs w:val="22"/>
                              </w:rPr>
                              <w:t>manipulatives</w:t>
                            </w:r>
                            <w:proofErr w:type="spellEnd"/>
                            <w:r>
                              <w:rPr>
                                <w:rFonts w:ascii="Arial" w:hAnsi="Arial" w:cs="Arial"/>
                                <w:iCs/>
                                <w:sz w:val="22"/>
                                <w:szCs w:val="22"/>
                              </w:rPr>
                              <w:t xml:space="preserve"> and hundreds charts to serve as scaffolds if needed.  </w:t>
                            </w:r>
                          </w:p>
                          <w:p w14:paraId="20228465" w14:textId="65352A68" w:rsidR="00C1352E" w:rsidRPr="001B41C9" w:rsidRDefault="00C1352E" w:rsidP="00E5604B">
                            <w:pPr>
                              <w:rPr>
                                <w:rFonts w:ascii="Arial" w:hAnsi="Arial" w:cs="Arial"/>
                                <w:iCs/>
                                <w:sz w:val="22"/>
                                <w:szCs w:val="22"/>
                              </w:rPr>
                            </w:pPr>
                            <w:r>
                              <w:rPr>
                                <w:rFonts w:ascii="Arial" w:hAnsi="Arial" w:cs="Arial"/>
                                <w:iCs/>
                                <w:sz w:val="22"/>
                                <w:szCs w:val="22"/>
                              </w:rPr>
                              <w:t>During the partner activity, I will create a modified worksheet (based on the one provided by the math coach) for specific students who are struggling with the concepts of adding two-digit numbers.  During the independent activity, I will work more closely with these students to provide guidance as needed.</w:t>
                            </w:r>
                          </w:p>
                          <w:p w14:paraId="2097BF80" w14:textId="55CD7692" w:rsidR="00C1352E" w:rsidRPr="001B41C9" w:rsidRDefault="00C1352E" w:rsidP="00E5604B">
                            <w:r>
                              <w:rPr>
                                <w:rFonts w:ascii="Arial" w:hAnsi="Arial" w:cs="Arial"/>
                                <w:iCs/>
                                <w:sz w:val="22"/>
                                <w:szCs w:val="22"/>
                              </w:rPr>
                              <w:t>As an enrichment activity, students will be able to make their own two-digit addition problems, as well as compose a short story problem using two-digit numbers and addition.</w:t>
                            </w:r>
                          </w:p>
                          <w:p w14:paraId="15AD3E2E" w14:textId="43BE5D38" w:rsidR="00C1352E" w:rsidRDefault="00C1352E" w:rsidP="00E5604B">
                            <w:r>
                              <w:t>(RIPTS: 2; 4; 5; 6; 8; 9)</w:t>
                            </w:r>
                          </w:p>
                          <w:p w14:paraId="3B218462" w14:textId="77777777" w:rsidR="00C1352E" w:rsidRPr="00E55B84" w:rsidRDefault="00C1352E" w:rsidP="00181FE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10.15pt;width:6in;height:20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" filled="f">
                <v:textbox inset=",7.2pt,,7.2pt">
                  <w:txbxContent>
                    <w:p w14:paraId="38ED1CCD" w14:textId="17EDFD7E" w:rsidR="00E13485" w:rsidRDefault="00E13485" w:rsidP="00E5604B">
                      <w:pPr>
                        <w:rPr>
                          <w:rFonts w:ascii="Arial" w:hAnsi="Arial" w:cs="Arial"/>
                          <w:iCs/>
                          <w:sz w:val="22"/>
                          <w:szCs w:val="22"/>
                        </w:rPr>
                      </w:pPr>
                      <w:bookmarkStart w:id="1" w:name="_GoBack"/>
                      <w:r>
                        <w:rPr>
                          <w:rFonts w:ascii="Arial" w:hAnsi="Arial" w:cs="Arial"/>
                          <w:iCs/>
                          <w:sz w:val="22"/>
                          <w:szCs w:val="22"/>
                        </w:rPr>
                        <w:t xml:space="preserve">The introduction to this lesson, exploring strategies for adding two-digit numbers, provides the opportunity for students at varying levels of math fluency to express their approach to solving a two-digit addition problem, with manipulatives and hundreds charts to serve as scaffolds if needed.  </w:t>
                      </w:r>
                    </w:p>
                    <w:p w14:paraId="20228465" w14:textId="65352A68" w:rsidR="00E13485" w:rsidRPr="001B41C9" w:rsidRDefault="00E13485" w:rsidP="00E5604B">
                      <w:pPr>
                        <w:rPr>
                          <w:rFonts w:ascii="Arial" w:hAnsi="Arial" w:cs="Arial"/>
                          <w:iCs/>
                          <w:sz w:val="22"/>
                          <w:szCs w:val="22"/>
                        </w:rPr>
                      </w:pPr>
                      <w:r>
                        <w:rPr>
                          <w:rFonts w:ascii="Arial" w:hAnsi="Arial" w:cs="Arial"/>
                          <w:iCs/>
                          <w:sz w:val="22"/>
                          <w:szCs w:val="22"/>
                        </w:rPr>
                        <w:t xml:space="preserve">During the partner activity, I will create a modified worksheet (based on the one provided by the math coach) for specific students who are struggling with the concepts of adding </w:t>
                      </w:r>
                      <w:r w:rsidR="000E4F62">
                        <w:rPr>
                          <w:rFonts w:ascii="Arial" w:hAnsi="Arial" w:cs="Arial"/>
                          <w:iCs/>
                          <w:sz w:val="22"/>
                          <w:szCs w:val="22"/>
                        </w:rPr>
                        <w:t>two-digit numbers</w:t>
                      </w:r>
                      <w:r>
                        <w:rPr>
                          <w:rFonts w:ascii="Arial" w:hAnsi="Arial" w:cs="Arial"/>
                          <w:iCs/>
                          <w:sz w:val="22"/>
                          <w:szCs w:val="22"/>
                        </w:rPr>
                        <w:t>.  During the independent activity, I will work more closely with these students to provide guidance as needed.</w:t>
                      </w:r>
                    </w:p>
                    <w:p w14:paraId="2097BF80" w14:textId="55CD7692" w:rsidR="00E13485" w:rsidRPr="001B41C9" w:rsidRDefault="00E13485" w:rsidP="00E5604B">
                      <w:r>
                        <w:rPr>
                          <w:rFonts w:ascii="Arial" w:hAnsi="Arial" w:cs="Arial"/>
                          <w:iCs/>
                          <w:sz w:val="22"/>
                          <w:szCs w:val="22"/>
                        </w:rPr>
                        <w:t xml:space="preserve">As an enrichment activity, students will be able to make their own two-digit </w:t>
                      </w:r>
                      <w:r w:rsidR="000E4F62">
                        <w:rPr>
                          <w:rFonts w:ascii="Arial" w:hAnsi="Arial" w:cs="Arial"/>
                          <w:iCs/>
                          <w:sz w:val="22"/>
                          <w:szCs w:val="22"/>
                        </w:rPr>
                        <w:t xml:space="preserve">addition </w:t>
                      </w:r>
                      <w:r>
                        <w:rPr>
                          <w:rFonts w:ascii="Arial" w:hAnsi="Arial" w:cs="Arial"/>
                          <w:iCs/>
                          <w:sz w:val="22"/>
                          <w:szCs w:val="22"/>
                        </w:rPr>
                        <w:t>problems, as well as compose a short story problem using two-digit numbers and addition.</w:t>
                      </w:r>
                    </w:p>
                    <w:p w14:paraId="15AD3E2E" w14:textId="43BE5D38" w:rsidR="00E13485" w:rsidRDefault="00E13485" w:rsidP="00E5604B">
                      <w:r>
                        <w:t>(RIPTS: 2; 4; 5; 6; 8; 9)</w:t>
                      </w:r>
                    </w:p>
                    <w:p w14:paraId="3B218462" w14:textId="77777777" w:rsidR="00E13485" w:rsidRPr="00E55B84" w:rsidRDefault="00E13485" w:rsidP="00181FE4"/>
                    <w:bookmarkEnd w:id="1"/>
                  </w:txbxContent>
                </v:textbox>
                <w10:wrap type="tight"/>
              </v:shape>
            </w:pict>
          </mc:Fallback>
        </mc:AlternateContent>
      </w:r>
    </w:p>
    <w:p w14:paraId="6B1B6C89" w14:textId="77777777" w:rsidR="00E55B84" w:rsidRDefault="00E55B84" w:rsidP="00614007"/>
    <w:p w14:paraId="161FACE6" w14:textId="77777777" w:rsidR="00E55B84" w:rsidRDefault="00E55B84" w:rsidP="00614007"/>
    <w:p w14:paraId="5838A109" w14:textId="77777777" w:rsidR="00E55B84" w:rsidRDefault="00E55B84" w:rsidP="00614007"/>
    <w:p w14:paraId="01BDCBAD" w14:textId="77777777" w:rsidR="00E55B84" w:rsidRDefault="00E55B84" w:rsidP="00614007"/>
    <w:p w14:paraId="1D182D34" w14:textId="77777777" w:rsidR="006F1364" w:rsidRDefault="006F1364" w:rsidP="00614007"/>
    <w:p w14:paraId="573BEC5B" w14:textId="77777777" w:rsidR="00A65C87" w:rsidRDefault="00A65C87" w:rsidP="00614007"/>
    <w:p w14:paraId="6C01A60A" w14:textId="77777777" w:rsidR="00653BE0" w:rsidRDefault="00653BE0" w:rsidP="006F1364">
      <w:pPr>
        <w:widowControl w:val="0"/>
        <w:autoSpaceDE w:val="0"/>
        <w:autoSpaceDN w:val="0"/>
        <w:adjustRightInd w:val="0"/>
        <w:spacing w:after="0"/>
        <w:rPr>
          <w:rFonts w:ascii="Arial" w:eastAsiaTheme="minorHAnsi" w:hAnsi="Arial" w:cs="Arial"/>
        </w:rPr>
      </w:pPr>
    </w:p>
    <w:p w14:paraId="1605F5C6" w14:textId="42092659" w:rsidR="006F1364" w:rsidRPr="00D33850" w:rsidRDefault="006F1364" w:rsidP="006F1364">
      <w:pPr>
        <w:widowControl w:val="0"/>
        <w:autoSpaceDE w:val="0"/>
        <w:autoSpaceDN w:val="0"/>
        <w:adjustRightInd w:val="0"/>
        <w:spacing w:after="0"/>
        <w:rPr>
          <w:rFonts w:ascii="Arial" w:eastAsiaTheme="minorHAnsi" w:hAnsi="Arial" w:cs="Arial"/>
          <w:b/>
        </w:rPr>
      </w:pPr>
      <w:r w:rsidRPr="00D33850">
        <w:rPr>
          <w:rFonts w:ascii="Arial" w:eastAsiaTheme="minorHAnsi" w:hAnsi="Arial" w:cs="Arial"/>
          <w:b/>
        </w:rPr>
        <w:t>Environmental Factors</w:t>
      </w:r>
    </w:p>
    <w:p w14:paraId="438AE873" w14:textId="71E62659" w:rsidR="006F1364" w:rsidRDefault="00653BE0" w:rsidP="00614007">
      <w:r>
        <w:rPr>
          <w:noProof/>
        </w:rPr>
        <mc:AlternateContent>
          <mc:Choice Requires="wps">
            <w:drawing>
              <wp:anchor distT="0" distB="0" distL="114300" distR="114300" simplePos="0" relativeHeight="251679744" behindDoc="0" locked="0" layoutInCell="1" allowOverlap="1" wp14:anchorId="255A2A61" wp14:editId="3E9833E5">
                <wp:simplePos x="0" y="0"/>
                <wp:positionH relativeFrom="column">
                  <wp:posOffset>0</wp:posOffset>
                </wp:positionH>
                <wp:positionV relativeFrom="paragraph">
                  <wp:posOffset>76835</wp:posOffset>
                </wp:positionV>
                <wp:extent cx="5486400" cy="2057400"/>
                <wp:effectExtent l="0" t="0" r="25400" b="25400"/>
                <wp:wrapTight wrapText="bothSides">
                  <wp:wrapPolygon edited="0">
                    <wp:start x="0" y="0"/>
                    <wp:lineTo x="0" y="21600"/>
                    <wp:lineTo x="21600" y="21600"/>
                    <wp:lineTo x="21600" y="0"/>
                    <wp:lineTo x="0"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163D2E" w14:textId="25542198" w:rsidR="00C1352E" w:rsidRDefault="00C1352E" w:rsidP="009A4AF9">
                            <w:pPr>
                              <w:widowControl w:val="0"/>
                              <w:autoSpaceDE w:val="0"/>
                              <w:autoSpaceDN w:val="0"/>
                              <w:adjustRightInd w:val="0"/>
                              <w:rPr>
                                <w:rFonts w:ascii="Arial" w:hAnsi="Arial" w:cs="Arial"/>
                                <w:i/>
                                <w:iCs/>
                                <w:sz w:val="22"/>
                                <w:szCs w:val="22"/>
                              </w:rPr>
                            </w:pPr>
                            <w:r>
                              <w:rPr>
                                <w:rFonts w:ascii="Arial" w:hAnsi="Arial" w:cs="Arial"/>
                                <w:i/>
                                <w:iCs/>
                                <w:sz w:val="22"/>
                                <w:szCs w:val="22"/>
                              </w:rPr>
                              <w:t>Grouping:</w:t>
                            </w:r>
                          </w:p>
                          <w:p w14:paraId="50449529" w14:textId="195BA269" w:rsidR="00C1352E" w:rsidRDefault="00C1352E" w:rsidP="009A4AF9">
                            <w:pPr>
                              <w:widowControl w:val="0"/>
                              <w:autoSpaceDE w:val="0"/>
                              <w:autoSpaceDN w:val="0"/>
                              <w:adjustRightInd w:val="0"/>
                              <w:rPr>
                                <w:rFonts w:ascii="Arial" w:hAnsi="Arial" w:cs="Arial"/>
                                <w:iCs/>
                                <w:sz w:val="22"/>
                                <w:szCs w:val="22"/>
                              </w:rPr>
                            </w:pPr>
                            <w:r>
                              <w:rPr>
                                <w:rFonts w:ascii="Arial" w:hAnsi="Arial" w:cs="Arial"/>
                                <w:iCs/>
                                <w:sz w:val="22"/>
                                <w:szCs w:val="22"/>
                              </w:rPr>
                              <w:t>Introduction – Whole group and pairs</w:t>
                            </w:r>
                          </w:p>
                          <w:p w14:paraId="27999152" w14:textId="4968CD1B" w:rsidR="00C1352E" w:rsidRPr="008A4CDD" w:rsidRDefault="00C1352E" w:rsidP="008A4CDD">
                            <w:pPr>
                              <w:widowControl w:val="0"/>
                              <w:autoSpaceDE w:val="0"/>
                              <w:autoSpaceDN w:val="0"/>
                              <w:adjustRightInd w:val="0"/>
                              <w:rPr>
                                <w:rFonts w:ascii="Arial" w:hAnsi="Arial" w:cs="Arial"/>
                                <w:sz w:val="22"/>
                                <w:szCs w:val="22"/>
                              </w:rPr>
                            </w:pPr>
                            <w:r>
                              <w:rPr>
                                <w:rFonts w:ascii="Arial" w:hAnsi="Arial" w:cs="Arial"/>
                                <w:iCs/>
                                <w:sz w:val="22"/>
                                <w:szCs w:val="22"/>
                              </w:rPr>
                              <w:t>Active Engagement – Pairs and Individual</w:t>
                            </w:r>
                          </w:p>
                          <w:p w14:paraId="1767F0C9" w14:textId="41752FF4" w:rsidR="00C1352E" w:rsidRDefault="00C1352E" w:rsidP="00E5604B">
                            <w:r>
                              <w:t>No specific changes need to be made to the classroom environment.  Students will have the option to work on the rug with hardcover books, a routine with which they are familiar.</w:t>
                            </w:r>
                          </w:p>
                          <w:p w14:paraId="2D92B12E" w14:textId="5E700189" w:rsidR="00C1352E" w:rsidRDefault="00C1352E" w:rsidP="00E5604B">
                            <w:r>
                              <w:t>(RIPTS: 2; 3; 4; 5; 6; 8; 9)</w:t>
                            </w:r>
                          </w:p>
                          <w:p w14:paraId="799F5E00" w14:textId="45D26701" w:rsidR="00C1352E" w:rsidRPr="00E55B84" w:rsidRDefault="00C1352E" w:rsidP="00181FE4">
                            <w:pPr>
                              <w:ind w:left="36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6.05pt;width:6in;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" filled="f">
                <v:textbox inset=",7.2pt,,7.2pt">
                  <w:txbxContent>
                    <w:p w14:paraId="59163D2E" w14:textId="25542198" w:rsidR="00E13485" w:rsidRDefault="00E13485" w:rsidP="009A4AF9">
                      <w:pPr>
                        <w:widowControl w:val="0"/>
                        <w:autoSpaceDE w:val="0"/>
                        <w:autoSpaceDN w:val="0"/>
                        <w:adjustRightInd w:val="0"/>
                        <w:rPr>
                          <w:rFonts w:ascii="Arial" w:hAnsi="Arial" w:cs="Arial"/>
                          <w:i/>
                          <w:iCs/>
                          <w:sz w:val="22"/>
                          <w:szCs w:val="22"/>
                        </w:rPr>
                      </w:pPr>
                      <w:r>
                        <w:rPr>
                          <w:rFonts w:ascii="Arial" w:hAnsi="Arial" w:cs="Arial"/>
                          <w:i/>
                          <w:iCs/>
                          <w:sz w:val="22"/>
                          <w:szCs w:val="22"/>
                        </w:rPr>
                        <w:t>Grouping:</w:t>
                      </w:r>
                    </w:p>
                    <w:p w14:paraId="50449529" w14:textId="195BA269" w:rsidR="00E13485" w:rsidRDefault="00E13485" w:rsidP="009A4AF9">
                      <w:pPr>
                        <w:widowControl w:val="0"/>
                        <w:autoSpaceDE w:val="0"/>
                        <w:autoSpaceDN w:val="0"/>
                        <w:adjustRightInd w:val="0"/>
                        <w:rPr>
                          <w:rFonts w:ascii="Arial" w:hAnsi="Arial" w:cs="Arial"/>
                          <w:iCs/>
                          <w:sz w:val="22"/>
                          <w:szCs w:val="22"/>
                        </w:rPr>
                      </w:pPr>
                      <w:r>
                        <w:rPr>
                          <w:rFonts w:ascii="Arial" w:hAnsi="Arial" w:cs="Arial"/>
                          <w:iCs/>
                          <w:sz w:val="22"/>
                          <w:szCs w:val="22"/>
                        </w:rPr>
                        <w:t>Introduction – Whole group and pairs</w:t>
                      </w:r>
                    </w:p>
                    <w:p w14:paraId="27999152" w14:textId="4968CD1B" w:rsidR="00E13485" w:rsidRPr="008A4CDD" w:rsidRDefault="00E13485" w:rsidP="008A4CDD">
                      <w:pPr>
                        <w:widowControl w:val="0"/>
                        <w:autoSpaceDE w:val="0"/>
                        <w:autoSpaceDN w:val="0"/>
                        <w:adjustRightInd w:val="0"/>
                        <w:rPr>
                          <w:rFonts w:ascii="Arial" w:hAnsi="Arial" w:cs="Arial"/>
                          <w:sz w:val="22"/>
                          <w:szCs w:val="22"/>
                        </w:rPr>
                      </w:pPr>
                      <w:r>
                        <w:rPr>
                          <w:rFonts w:ascii="Arial" w:hAnsi="Arial" w:cs="Arial"/>
                          <w:iCs/>
                          <w:sz w:val="22"/>
                          <w:szCs w:val="22"/>
                        </w:rPr>
                        <w:t>Active Engagement – Pairs and Individual</w:t>
                      </w:r>
                    </w:p>
                    <w:p w14:paraId="1767F0C9" w14:textId="41752FF4" w:rsidR="00E13485" w:rsidRDefault="00E13485" w:rsidP="00E5604B">
                      <w:r>
                        <w:t>No specific changes need to be made to the classroom environment.  Students will have the option to work on the rug with hardcover books, a routine with which they are familiar.</w:t>
                      </w:r>
                    </w:p>
                    <w:p w14:paraId="2D92B12E" w14:textId="5E700189" w:rsidR="00E13485" w:rsidRDefault="00E13485" w:rsidP="00E5604B">
                      <w:r>
                        <w:t>(RIPTS: 2; 3; 4; 5; 6; 8; 9)</w:t>
                      </w:r>
                    </w:p>
                    <w:p w14:paraId="799F5E00" w14:textId="45D26701" w:rsidR="00E13485" w:rsidRPr="00E55B84" w:rsidRDefault="00E13485" w:rsidP="00181FE4">
                      <w:pPr>
                        <w:ind w:left="360"/>
                      </w:pPr>
                    </w:p>
                  </w:txbxContent>
                </v:textbox>
                <w10:wrap type="tight"/>
              </v:shape>
            </w:pict>
          </mc:Fallback>
        </mc:AlternateContent>
      </w:r>
    </w:p>
    <w:p w14:paraId="198D3088" w14:textId="77777777" w:rsidR="00653BE0" w:rsidRDefault="00653BE0" w:rsidP="006F1364">
      <w:pPr>
        <w:widowControl w:val="0"/>
        <w:autoSpaceDE w:val="0"/>
        <w:autoSpaceDN w:val="0"/>
        <w:adjustRightInd w:val="0"/>
        <w:spacing w:after="0"/>
        <w:rPr>
          <w:rFonts w:ascii="Arial" w:eastAsiaTheme="minorHAnsi" w:hAnsi="Arial" w:cs="Arial"/>
        </w:rPr>
      </w:pPr>
    </w:p>
    <w:p w14:paraId="588B9E0F" w14:textId="77777777" w:rsidR="00653BE0" w:rsidRDefault="00653BE0" w:rsidP="006F1364">
      <w:pPr>
        <w:widowControl w:val="0"/>
        <w:autoSpaceDE w:val="0"/>
        <w:autoSpaceDN w:val="0"/>
        <w:adjustRightInd w:val="0"/>
        <w:spacing w:after="0"/>
        <w:rPr>
          <w:rFonts w:ascii="Arial" w:eastAsiaTheme="minorHAnsi" w:hAnsi="Arial" w:cs="Arial"/>
        </w:rPr>
      </w:pPr>
    </w:p>
    <w:p w14:paraId="7F3B7851" w14:textId="77777777" w:rsidR="00653BE0" w:rsidRDefault="00653BE0" w:rsidP="006F1364">
      <w:pPr>
        <w:widowControl w:val="0"/>
        <w:autoSpaceDE w:val="0"/>
        <w:autoSpaceDN w:val="0"/>
        <w:adjustRightInd w:val="0"/>
        <w:spacing w:after="0"/>
        <w:rPr>
          <w:rFonts w:ascii="Arial" w:eastAsiaTheme="minorHAnsi" w:hAnsi="Arial" w:cs="Arial"/>
        </w:rPr>
      </w:pPr>
    </w:p>
    <w:p w14:paraId="2783B795" w14:textId="77777777" w:rsidR="00653BE0" w:rsidRDefault="00653BE0" w:rsidP="006F1364">
      <w:pPr>
        <w:widowControl w:val="0"/>
        <w:autoSpaceDE w:val="0"/>
        <w:autoSpaceDN w:val="0"/>
        <w:adjustRightInd w:val="0"/>
        <w:spacing w:after="0"/>
        <w:rPr>
          <w:rFonts w:ascii="Arial" w:eastAsiaTheme="minorHAnsi" w:hAnsi="Arial" w:cs="Arial"/>
        </w:rPr>
      </w:pPr>
    </w:p>
    <w:p w14:paraId="0326A839" w14:textId="77777777" w:rsidR="00653BE0" w:rsidRDefault="00653BE0" w:rsidP="006F1364">
      <w:pPr>
        <w:widowControl w:val="0"/>
        <w:autoSpaceDE w:val="0"/>
        <w:autoSpaceDN w:val="0"/>
        <w:adjustRightInd w:val="0"/>
        <w:spacing w:after="0"/>
        <w:rPr>
          <w:rFonts w:ascii="Arial" w:eastAsiaTheme="minorHAnsi" w:hAnsi="Arial" w:cs="Arial"/>
        </w:rPr>
      </w:pPr>
    </w:p>
    <w:p w14:paraId="7D10450E" w14:textId="77777777" w:rsidR="00653BE0" w:rsidRDefault="00653BE0" w:rsidP="006F1364">
      <w:pPr>
        <w:widowControl w:val="0"/>
        <w:autoSpaceDE w:val="0"/>
        <w:autoSpaceDN w:val="0"/>
        <w:adjustRightInd w:val="0"/>
        <w:spacing w:after="0"/>
        <w:rPr>
          <w:rFonts w:ascii="Arial" w:eastAsiaTheme="minorHAnsi" w:hAnsi="Arial" w:cs="Arial"/>
        </w:rPr>
      </w:pPr>
    </w:p>
    <w:p w14:paraId="74362CAF" w14:textId="77777777" w:rsidR="00653BE0" w:rsidRDefault="00653BE0" w:rsidP="006F1364">
      <w:pPr>
        <w:widowControl w:val="0"/>
        <w:autoSpaceDE w:val="0"/>
        <w:autoSpaceDN w:val="0"/>
        <w:adjustRightInd w:val="0"/>
        <w:spacing w:after="0"/>
        <w:rPr>
          <w:rFonts w:ascii="Arial" w:eastAsiaTheme="minorHAnsi" w:hAnsi="Arial" w:cs="Arial"/>
        </w:rPr>
      </w:pPr>
    </w:p>
    <w:p w14:paraId="1CFEC9C7" w14:textId="77777777" w:rsidR="00C70E3C" w:rsidRDefault="00C70E3C" w:rsidP="00614007"/>
    <w:p w14:paraId="7A930CEC" w14:textId="64FA5F78" w:rsidR="00614007" w:rsidRPr="00D33850" w:rsidRDefault="00614007" w:rsidP="00614007">
      <w:pPr>
        <w:rPr>
          <w:b/>
        </w:rPr>
      </w:pPr>
      <w:r w:rsidRPr="00D33850">
        <w:rPr>
          <w:b/>
        </w:rPr>
        <w:t>Bibliography</w:t>
      </w:r>
      <w:r w:rsidR="00D47977" w:rsidRPr="00D33850">
        <w:rPr>
          <w:b/>
        </w:rPr>
        <w:t xml:space="preserve"> </w:t>
      </w:r>
    </w:p>
    <w:p w14:paraId="7663A28E" w14:textId="52130798" w:rsidR="00032229" w:rsidRDefault="00A405F4">
      <w:r>
        <w:rPr>
          <w:noProof/>
        </w:rPr>
        <mc:AlternateContent>
          <mc:Choice Requires="wps">
            <w:drawing>
              <wp:anchor distT="0" distB="0" distL="114300" distR="114300" simplePos="0" relativeHeight="251675648" behindDoc="0" locked="0" layoutInCell="1" allowOverlap="1" wp14:anchorId="3A091CED" wp14:editId="0CB8B54C">
                <wp:simplePos x="0" y="0"/>
                <wp:positionH relativeFrom="column">
                  <wp:posOffset>0</wp:posOffset>
                </wp:positionH>
                <wp:positionV relativeFrom="paragraph">
                  <wp:posOffset>66675</wp:posOffset>
                </wp:positionV>
                <wp:extent cx="5486400" cy="800100"/>
                <wp:effectExtent l="0" t="0" r="25400" b="38100"/>
                <wp:wrapTight wrapText="bothSides">
                  <wp:wrapPolygon edited="0">
                    <wp:start x="0" y="0"/>
                    <wp:lineTo x="0" y="21943"/>
                    <wp:lineTo x="21600" y="21943"/>
                    <wp:lineTo x="21600" y="0"/>
                    <wp:lineTo x="0" y="0"/>
                  </wp:wrapPolygon>
                </wp:wrapTight>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DD53A7" w14:textId="618F0CE7" w:rsidR="00C1352E" w:rsidRDefault="00C1352E" w:rsidP="00614007">
                            <w:r w:rsidRPr="000D1FE4">
                              <w:t>http://teacher.scholastic.com/products/ScholasticU/pdfs/Lesson_Plan_Adding_and_Subtracting_Ten.pdf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5.25pt;width:6in;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" filled="f">
                <v:textbox inset=",7.2pt,,7.2pt">
                  <w:txbxContent>
                    <w:p w14:paraId="3DDD53A7" w14:textId="618F0CE7" w:rsidR="00E13485" w:rsidRDefault="00E13485" w:rsidP="00614007">
                      <w:r w:rsidRPr="000D1FE4">
                        <w:t>http://teacher.scholastic.com/products/ScholasticU/pdfs/Lesson_Plan_Adding_and_Subtracting_Ten.pdf</w:t>
                      </w:r>
                    </w:p>
                  </w:txbxContent>
                </v:textbox>
                <w10:wrap type="tight"/>
              </v:shape>
            </w:pict>
          </mc:Fallback>
        </mc:AlternateContent>
      </w:r>
    </w:p>
    <w:p w14:paraId="677970A3" w14:textId="77777777" w:rsidR="00032229" w:rsidRPr="00032229" w:rsidRDefault="00032229" w:rsidP="00032229"/>
    <w:p w14:paraId="6A25305C" w14:textId="77777777" w:rsidR="00032229" w:rsidRPr="00D33850" w:rsidRDefault="00032229" w:rsidP="00D33850">
      <w:pPr>
        <w:spacing w:after="0"/>
        <w:rPr>
          <w:sz w:val="32"/>
        </w:rPr>
      </w:pPr>
    </w:p>
    <w:p w14:paraId="11746DF4" w14:textId="77777777" w:rsidR="00E068C2" w:rsidRPr="001A3911" w:rsidRDefault="00E068C2" w:rsidP="00E068C2">
      <w:pPr>
        <w:pStyle w:val="ListParagraph"/>
        <w:spacing w:after="0"/>
        <w:ind w:left="1460"/>
        <w:rPr>
          <w:sz w:val="32"/>
        </w:rPr>
      </w:pPr>
    </w:p>
    <w:p w14:paraId="1178466A" w14:textId="3D868369" w:rsidR="00032229" w:rsidRDefault="00032229" w:rsidP="00032229">
      <w:pPr>
        <w:pStyle w:val="ListParagraph"/>
        <w:numPr>
          <w:ilvl w:val="0"/>
          <w:numId w:val="17"/>
        </w:numPr>
        <w:spacing w:after="0"/>
        <w:rPr>
          <w:b/>
        </w:rPr>
      </w:pPr>
      <w:r w:rsidRPr="004B6D30">
        <w:rPr>
          <w:b/>
        </w:rPr>
        <w:lastRenderedPageBreak/>
        <w:t>How effective was the lesson plan?</w:t>
      </w:r>
    </w:p>
    <w:p w14:paraId="6C6C3573" w14:textId="77777777" w:rsidR="009C3511" w:rsidRPr="009C3511" w:rsidRDefault="009C3511" w:rsidP="009C3511">
      <w:pPr>
        <w:pStyle w:val="ListParagraph"/>
        <w:spacing w:after="0"/>
        <w:rPr>
          <w:b/>
        </w:rPr>
      </w:pPr>
    </w:p>
    <w:p w14:paraId="328FD2BA" w14:textId="7CD4056C" w:rsidR="004B6D30" w:rsidRDefault="00584F84" w:rsidP="00AA1E2D">
      <w:pPr>
        <w:jc w:val="both"/>
        <w:rPr>
          <w:rFonts w:ascii="Arial" w:hAnsi="Arial" w:cs="Arial"/>
          <w:iCs/>
        </w:rPr>
      </w:pPr>
      <w:r>
        <w:rPr>
          <w:rFonts w:ascii="Arial" w:hAnsi="Arial" w:cs="Arial"/>
          <w:iCs/>
        </w:rPr>
        <w:t xml:space="preserve">The lesson plan was moderately effective.  In retrospect, I feel that I did not include an effective bridge between the more open-ended introductory discussion and the more structured approach of the worksheet, which was </w:t>
      </w:r>
      <w:r w:rsidR="00A87427">
        <w:rPr>
          <w:rFonts w:ascii="Arial" w:hAnsi="Arial" w:cs="Arial"/>
          <w:iCs/>
        </w:rPr>
        <w:t xml:space="preserve">a </w:t>
      </w:r>
      <w:r>
        <w:rPr>
          <w:rFonts w:ascii="Arial" w:hAnsi="Arial" w:cs="Arial"/>
          <w:iCs/>
        </w:rPr>
        <w:t>new</w:t>
      </w:r>
      <w:r w:rsidR="00A87427">
        <w:rPr>
          <w:rFonts w:ascii="Arial" w:hAnsi="Arial" w:cs="Arial"/>
          <w:iCs/>
        </w:rPr>
        <w:t xml:space="preserve"> visual format for the students and a relatively new concept.</w:t>
      </w:r>
      <w:r>
        <w:rPr>
          <w:rFonts w:ascii="Arial" w:hAnsi="Arial" w:cs="Arial"/>
          <w:iCs/>
        </w:rPr>
        <w:t xml:space="preserve">  I think the opening conceptual discussion may have been better saved for the closure of the lesson</w:t>
      </w:r>
      <w:r w:rsidR="00A87427">
        <w:rPr>
          <w:rFonts w:ascii="Arial" w:hAnsi="Arial" w:cs="Arial"/>
          <w:iCs/>
        </w:rPr>
        <w:t xml:space="preserve"> or for a mini-lesson at another time.  I think m</w:t>
      </w:r>
      <w:r>
        <w:rPr>
          <w:rFonts w:ascii="Arial" w:hAnsi="Arial" w:cs="Arial"/>
          <w:iCs/>
        </w:rPr>
        <w:t xml:space="preserve">oving </w:t>
      </w:r>
      <w:r w:rsidR="00A87427">
        <w:rPr>
          <w:rFonts w:ascii="Arial" w:hAnsi="Arial" w:cs="Arial"/>
          <w:iCs/>
        </w:rPr>
        <w:t>the</w:t>
      </w:r>
      <w:r w:rsidR="004B6D30">
        <w:rPr>
          <w:rFonts w:ascii="Arial" w:hAnsi="Arial" w:cs="Arial"/>
          <w:iCs/>
        </w:rPr>
        <w:t xml:space="preserve"> </w:t>
      </w:r>
      <w:r w:rsidR="00A87427">
        <w:rPr>
          <w:rFonts w:ascii="Arial" w:hAnsi="Arial" w:cs="Arial"/>
          <w:iCs/>
        </w:rPr>
        <w:t>discussion t</w:t>
      </w:r>
      <w:r>
        <w:rPr>
          <w:rFonts w:ascii="Arial" w:hAnsi="Arial" w:cs="Arial"/>
          <w:iCs/>
        </w:rPr>
        <w:t xml:space="preserve">o the </w:t>
      </w:r>
      <w:r w:rsidR="00A87427">
        <w:rPr>
          <w:rFonts w:ascii="Arial" w:hAnsi="Arial" w:cs="Arial"/>
          <w:iCs/>
        </w:rPr>
        <w:t>end would cause</w:t>
      </w:r>
      <w:r>
        <w:rPr>
          <w:rFonts w:ascii="Arial" w:hAnsi="Arial" w:cs="Arial"/>
          <w:iCs/>
        </w:rPr>
        <w:t xml:space="preserve"> less of a delay</w:t>
      </w:r>
      <w:r w:rsidR="004B6D30">
        <w:rPr>
          <w:rFonts w:ascii="Arial" w:hAnsi="Arial" w:cs="Arial"/>
          <w:iCs/>
        </w:rPr>
        <w:t xml:space="preserve"> in the students starting the activity</w:t>
      </w:r>
      <w:r w:rsidR="00A87427">
        <w:rPr>
          <w:rFonts w:ascii="Arial" w:hAnsi="Arial" w:cs="Arial"/>
          <w:iCs/>
        </w:rPr>
        <w:t>; plus,</w:t>
      </w:r>
      <w:r w:rsidR="004B6D30">
        <w:rPr>
          <w:rFonts w:ascii="Arial" w:hAnsi="Arial" w:cs="Arial"/>
          <w:iCs/>
        </w:rPr>
        <w:t xml:space="preserve"> the post discussion might </w:t>
      </w:r>
      <w:r w:rsidR="00A87427">
        <w:rPr>
          <w:rFonts w:ascii="Arial" w:hAnsi="Arial" w:cs="Arial"/>
          <w:iCs/>
        </w:rPr>
        <w:t>encourage students to think on a higher order,</w:t>
      </w:r>
      <w:r w:rsidR="004B6D30">
        <w:rPr>
          <w:rFonts w:ascii="Arial" w:hAnsi="Arial" w:cs="Arial"/>
          <w:iCs/>
        </w:rPr>
        <w:t xml:space="preserve"> once </w:t>
      </w:r>
      <w:r w:rsidR="00A87427">
        <w:rPr>
          <w:rFonts w:ascii="Arial" w:hAnsi="Arial" w:cs="Arial"/>
          <w:iCs/>
        </w:rPr>
        <w:t>they</w:t>
      </w:r>
      <w:r w:rsidR="004B6D30">
        <w:rPr>
          <w:rFonts w:ascii="Arial" w:hAnsi="Arial" w:cs="Arial"/>
          <w:iCs/>
        </w:rPr>
        <w:t xml:space="preserve"> have had </w:t>
      </w:r>
      <w:r w:rsidR="00A87427">
        <w:rPr>
          <w:rFonts w:ascii="Arial" w:hAnsi="Arial" w:cs="Arial"/>
          <w:iCs/>
        </w:rPr>
        <w:t xml:space="preserve">the </w:t>
      </w:r>
      <w:r w:rsidR="004B6D30">
        <w:rPr>
          <w:rFonts w:ascii="Arial" w:hAnsi="Arial" w:cs="Arial"/>
          <w:iCs/>
        </w:rPr>
        <w:t>time to work through the addition proble</w:t>
      </w:r>
      <w:r w:rsidR="00A87427">
        <w:rPr>
          <w:rFonts w:ascii="Arial" w:hAnsi="Arial" w:cs="Arial"/>
          <w:iCs/>
        </w:rPr>
        <w:t>ms, to look back on their work</w:t>
      </w:r>
      <w:r w:rsidR="004B6D30">
        <w:rPr>
          <w:rFonts w:ascii="Arial" w:hAnsi="Arial" w:cs="Arial"/>
          <w:iCs/>
        </w:rPr>
        <w:t>, and to look for and analyze patterns.</w:t>
      </w:r>
    </w:p>
    <w:p w14:paraId="7D1A76C6" w14:textId="1A7AFD7C" w:rsidR="004B6D30" w:rsidRPr="004B6D30" w:rsidRDefault="00032229" w:rsidP="00AA1E2D">
      <w:pPr>
        <w:pStyle w:val="ListParagraph"/>
        <w:numPr>
          <w:ilvl w:val="0"/>
          <w:numId w:val="17"/>
        </w:numPr>
        <w:jc w:val="both"/>
        <w:rPr>
          <w:rFonts w:ascii="Arial" w:hAnsi="Arial" w:cs="Arial"/>
          <w:iCs/>
        </w:rPr>
      </w:pPr>
      <w:r w:rsidRPr="004B6D30">
        <w:rPr>
          <w:b/>
        </w:rPr>
        <w:t>Was the pace of the lesson appropriate?</w:t>
      </w:r>
    </w:p>
    <w:p w14:paraId="55308FD5" w14:textId="14D88C4E" w:rsidR="004B6D30" w:rsidRPr="004B6D30" w:rsidRDefault="007C772C" w:rsidP="00AA1E2D">
      <w:pPr>
        <w:jc w:val="both"/>
        <w:rPr>
          <w:rFonts w:ascii="Arial" w:hAnsi="Arial" w:cs="Arial"/>
          <w:iCs/>
        </w:rPr>
      </w:pPr>
      <w:r>
        <w:rPr>
          <w:rFonts w:ascii="Arial" w:hAnsi="Arial" w:cs="Arial"/>
          <w:iCs/>
        </w:rPr>
        <w:t>As noted in question 1, I think the time allotted to the open discussion and the activity would be better proportioned if the discussion were to be moved to the last 10 minutes of the lesson.  The introduction was longer than anticipated (almost 20 minutes as opposed to a planned 10 minutes), and after modeling one example as structured on the board, some students were still confused as to how to complete the worksheet</w:t>
      </w:r>
      <w:r w:rsidR="008353E3">
        <w:t xml:space="preserve">.  </w:t>
      </w:r>
    </w:p>
    <w:p w14:paraId="063D7DC3" w14:textId="77777777" w:rsidR="004B6D30" w:rsidRPr="009C3511" w:rsidRDefault="00032229" w:rsidP="00AA1E2D">
      <w:pPr>
        <w:pStyle w:val="ListParagraph"/>
        <w:numPr>
          <w:ilvl w:val="0"/>
          <w:numId w:val="17"/>
        </w:numPr>
        <w:jc w:val="both"/>
        <w:rPr>
          <w:rFonts w:ascii="Arial" w:hAnsi="Arial" w:cs="Arial"/>
          <w:iCs/>
        </w:rPr>
      </w:pPr>
      <w:r w:rsidRPr="004B6D30">
        <w:rPr>
          <w:b/>
        </w:rPr>
        <w:t>Did you implement effective classroom management strategies?  (Ex: Use of proximity, positive reinforcement, etc.)</w:t>
      </w:r>
    </w:p>
    <w:p w14:paraId="25DBCD3A" w14:textId="77777777" w:rsidR="00A87427" w:rsidRDefault="000E3FCA" w:rsidP="00AA1E2D">
      <w:pPr>
        <w:jc w:val="both"/>
        <w:rPr>
          <w:rFonts w:ascii="Arial" w:hAnsi="Arial" w:cs="Arial"/>
          <w:iCs/>
        </w:rPr>
      </w:pPr>
      <w:r>
        <w:rPr>
          <w:rFonts w:ascii="Arial" w:hAnsi="Arial" w:cs="Arial"/>
          <w:iCs/>
        </w:rPr>
        <w:t>Prior to the introduction, I asked for the students to get with their writing partners and to form a circle.  While the students know how to form a circle in their assigned circle spots, forming a circle on their own with partners seemed to pose some delay; many students sat too close together</w:t>
      </w:r>
      <w:r w:rsidR="00A87427">
        <w:rPr>
          <w:rFonts w:ascii="Arial" w:hAnsi="Arial" w:cs="Arial"/>
          <w:iCs/>
        </w:rPr>
        <w:t>,</w:t>
      </w:r>
      <w:r>
        <w:rPr>
          <w:rFonts w:ascii="Arial" w:hAnsi="Arial" w:cs="Arial"/>
          <w:iCs/>
        </w:rPr>
        <w:t xml:space="preserve"> forming more of a broken circle, and I had to redirect children.  </w:t>
      </w:r>
    </w:p>
    <w:p w14:paraId="17382CA6" w14:textId="77777777" w:rsidR="00A87427" w:rsidRDefault="00A87427" w:rsidP="00AA1E2D">
      <w:pPr>
        <w:jc w:val="both"/>
        <w:rPr>
          <w:rFonts w:ascii="Arial" w:hAnsi="Arial" w:cs="Arial"/>
          <w:iCs/>
        </w:rPr>
      </w:pPr>
    </w:p>
    <w:p w14:paraId="7EB391E0" w14:textId="77777777" w:rsidR="00A87427" w:rsidRDefault="000E3FCA" w:rsidP="00AA1E2D">
      <w:pPr>
        <w:jc w:val="both"/>
        <w:rPr>
          <w:rFonts w:ascii="Arial" w:hAnsi="Arial" w:cs="Arial"/>
          <w:iCs/>
        </w:rPr>
      </w:pPr>
      <w:r>
        <w:rPr>
          <w:rFonts w:ascii="Arial" w:hAnsi="Arial" w:cs="Arial"/>
          <w:iCs/>
        </w:rPr>
        <w:t>When we started the discussion, there were several students who seemed to have difficulty staying on task i.e. there was much chatting, laughing, taking off shoes, etc.  Some of this could be due to the fact that I was trying out writing partners as math partners for the first time, and some of these students are friends and don’t usually sit</w:t>
      </w:r>
      <w:r w:rsidR="00A87427">
        <w:rPr>
          <w:rFonts w:ascii="Arial" w:hAnsi="Arial" w:cs="Arial"/>
          <w:iCs/>
        </w:rPr>
        <w:t xml:space="preserve"> next to each other in circle.  </w:t>
      </w:r>
      <w:r>
        <w:rPr>
          <w:rFonts w:ascii="Arial" w:hAnsi="Arial" w:cs="Arial"/>
          <w:iCs/>
        </w:rPr>
        <w:t xml:space="preserve">I thanked those students who were in “whole body” listening position and were making good behavior choices, voicing individual students’ names at different times to try and redirect attention.  Once the discussion began, some students showed an interest in actively participating, but others continued to be off task.  As students contributed, I used positive reinforcement for all ideas (even those that were not accurate) to encourage open participation.  </w:t>
      </w:r>
    </w:p>
    <w:p w14:paraId="526ADF83" w14:textId="7504870B" w:rsidR="007C772C" w:rsidRPr="007C772C" w:rsidRDefault="00A87427" w:rsidP="00AA1E2D">
      <w:pPr>
        <w:jc w:val="both"/>
        <w:rPr>
          <w:rFonts w:ascii="Arial" w:hAnsi="Arial" w:cs="Arial"/>
          <w:iCs/>
        </w:rPr>
      </w:pPr>
      <w:r>
        <w:rPr>
          <w:rFonts w:ascii="Arial" w:hAnsi="Arial" w:cs="Arial"/>
          <w:iCs/>
        </w:rPr>
        <w:t>Another interruption was that I had</w:t>
      </w:r>
      <w:r w:rsidR="000E3FCA">
        <w:rPr>
          <w:rFonts w:ascii="Arial" w:hAnsi="Arial" w:cs="Arial"/>
          <w:iCs/>
        </w:rPr>
        <w:t xml:space="preserve"> several students coming up to me at the board during the</w:t>
      </w:r>
      <w:r>
        <w:rPr>
          <w:rFonts w:ascii="Arial" w:hAnsi="Arial" w:cs="Arial"/>
          <w:iCs/>
        </w:rPr>
        <w:t xml:space="preserve"> whole-group lesson; the students </w:t>
      </w:r>
      <w:r w:rsidR="000E3FCA">
        <w:rPr>
          <w:rFonts w:ascii="Arial" w:hAnsi="Arial" w:cs="Arial"/>
          <w:iCs/>
        </w:rPr>
        <w:t>wanted to share their ideas, and I had to gen</w:t>
      </w:r>
      <w:r>
        <w:rPr>
          <w:rFonts w:ascii="Arial" w:hAnsi="Arial" w:cs="Arial"/>
          <w:iCs/>
        </w:rPr>
        <w:t xml:space="preserve">tly remind them to have a seat and voice to the whole class </w:t>
      </w:r>
      <w:r w:rsidR="000E3FCA">
        <w:rPr>
          <w:rFonts w:ascii="Arial" w:hAnsi="Arial" w:cs="Arial"/>
          <w:iCs/>
        </w:rPr>
        <w:t xml:space="preserve">that I was looking to call on those students who were seated, with their hands raised and mouths in the “off position.”  I had to raise the level of and sharpen my tone of voice to try and bring attention back to the front of the classroom, which </w:t>
      </w:r>
      <w:r>
        <w:rPr>
          <w:rFonts w:ascii="Arial" w:hAnsi="Arial" w:cs="Arial"/>
          <w:iCs/>
        </w:rPr>
        <w:t>worked</w:t>
      </w:r>
      <w:r w:rsidR="000E3FCA">
        <w:rPr>
          <w:rFonts w:ascii="Arial" w:hAnsi="Arial" w:cs="Arial"/>
          <w:iCs/>
        </w:rPr>
        <w:t xml:space="preserve"> temporarily but </w:t>
      </w:r>
      <w:r>
        <w:rPr>
          <w:rFonts w:ascii="Arial" w:hAnsi="Arial" w:cs="Arial"/>
          <w:iCs/>
        </w:rPr>
        <w:t xml:space="preserve">was </w:t>
      </w:r>
      <w:r w:rsidR="000E3FCA">
        <w:rPr>
          <w:rFonts w:ascii="Arial" w:hAnsi="Arial" w:cs="Arial"/>
          <w:iCs/>
        </w:rPr>
        <w:t xml:space="preserve">not </w:t>
      </w:r>
      <w:r w:rsidR="000E3FCA">
        <w:rPr>
          <w:rFonts w:ascii="Arial" w:hAnsi="Arial" w:cs="Arial"/>
          <w:iCs/>
        </w:rPr>
        <w:lastRenderedPageBreak/>
        <w:t>lasting.  I might contribute some of this restless behavior to it being the first Monday after spring break,</w:t>
      </w:r>
      <w:r>
        <w:rPr>
          <w:rFonts w:ascii="Arial" w:hAnsi="Arial" w:cs="Arial"/>
          <w:iCs/>
        </w:rPr>
        <w:t xml:space="preserve"> as well as</w:t>
      </w:r>
      <w:r w:rsidR="000E3FCA">
        <w:rPr>
          <w:rFonts w:ascii="Arial" w:hAnsi="Arial" w:cs="Arial"/>
          <w:iCs/>
        </w:rPr>
        <w:t xml:space="preserve"> the end of the day; however, I think a different choice of partners and seating choice could have set the potential for a more successful lesson.   </w:t>
      </w:r>
    </w:p>
    <w:p w14:paraId="66026244" w14:textId="77777777" w:rsidR="004B6D30" w:rsidRPr="009C3511" w:rsidRDefault="00032229" w:rsidP="00AA1E2D">
      <w:pPr>
        <w:pStyle w:val="ListParagraph"/>
        <w:numPr>
          <w:ilvl w:val="0"/>
          <w:numId w:val="17"/>
        </w:numPr>
        <w:jc w:val="both"/>
        <w:rPr>
          <w:rFonts w:ascii="Arial" w:hAnsi="Arial" w:cs="Arial"/>
          <w:iCs/>
        </w:rPr>
      </w:pPr>
      <w:r w:rsidRPr="004B6D30">
        <w:rPr>
          <w:b/>
        </w:rPr>
        <w:t>Were all students actively involved in the learning process?</w:t>
      </w:r>
    </w:p>
    <w:p w14:paraId="18044E62" w14:textId="5422C92D" w:rsidR="009C3511" w:rsidRPr="009C3511" w:rsidRDefault="00030F07" w:rsidP="00AA1E2D">
      <w:pPr>
        <w:jc w:val="both"/>
        <w:rPr>
          <w:rFonts w:ascii="Arial" w:hAnsi="Arial" w:cs="Arial"/>
          <w:iCs/>
        </w:rPr>
      </w:pPr>
      <w:r>
        <w:rPr>
          <w:rFonts w:ascii="Arial" w:hAnsi="Arial" w:cs="Arial"/>
          <w:iCs/>
        </w:rPr>
        <w:t>All students had the opportunity to be actively involved, from introduction to closure.  Students sat by their partners during the open discussion so that they could turn and talk and contribute their ideas; they worked with partners during the activity; and they completed a summative assessment individually.</w:t>
      </w:r>
    </w:p>
    <w:p w14:paraId="017A7F26" w14:textId="77777777" w:rsidR="004B6D30" w:rsidRPr="009C3511" w:rsidRDefault="00032229" w:rsidP="00AA1E2D">
      <w:pPr>
        <w:pStyle w:val="ListParagraph"/>
        <w:numPr>
          <w:ilvl w:val="0"/>
          <w:numId w:val="17"/>
        </w:numPr>
        <w:jc w:val="both"/>
        <w:rPr>
          <w:rFonts w:ascii="Arial" w:hAnsi="Arial" w:cs="Arial"/>
          <w:iCs/>
        </w:rPr>
      </w:pPr>
      <w:r w:rsidRPr="004B6D30">
        <w:rPr>
          <w:b/>
        </w:rPr>
        <w:t>Were the materials of interest to the students?</w:t>
      </w:r>
    </w:p>
    <w:p w14:paraId="29D5AEDE" w14:textId="77777777" w:rsidR="00A87427" w:rsidRDefault="00A87427" w:rsidP="00AA1E2D">
      <w:pPr>
        <w:jc w:val="both"/>
        <w:rPr>
          <w:rFonts w:ascii="Arial" w:hAnsi="Arial" w:cs="Arial"/>
          <w:iCs/>
        </w:rPr>
      </w:pPr>
      <w:r>
        <w:rPr>
          <w:rFonts w:ascii="Arial" w:hAnsi="Arial" w:cs="Arial"/>
          <w:iCs/>
        </w:rPr>
        <w:t>The concept being learned is</w:t>
      </w:r>
      <w:r w:rsidR="009C3511">
        <w:rPr>
          <w:rFonts w:ascii="Arial" w:hAnsi="Arial" w:cs="Arial"/>
          <w:iCs/>
        </w:rPr>
        <w:t xml:space="preserve"> challenging for many of the students, but I </w:t>
      </w:r>
      <w:r w:rsidR="00030F07">
        <w:rPr>
          <w:rFonts w:ascii="Arial" w:hAnsi="Arial" w:cs="Arial"/>
          <w:iCs/>
        </w:rPr>
        <w:t xml:space="preserve">incorporated </w:t>
      </w:r>
      <w:proofErr w:type="spellStart"/>
      <w:r w:rsidR="00030F07">
        <w:rPr>
          <w:rFonts w:ascii="Arial" w:hAnsi="Arial" w:cs="Arial"/>
          <w:iCs/>
        </w:rPr>
        <w:t>manipulatives</w:t>
      </w:r>
      <w:proofErr w:type="spellEnd"/>
      <w:r w:rsidR="009C3511">
        <w:rPr>
          <w:rFonts w:ascii="Arial" w:hAnsi="Arial" w:cs="Arial"/>
          <w:iCs/>
        </w:rPr>
        <w:t xml:space="preserve"> </w:t>
      </w:r>
      <w:r>
        <w:rPr>
          <w:rFonts w:ascii="Arial" w:hAnsi="Arial" w:cs="Arial"/>
          <w:iCs/>
        </w:rPr>
        <w:t xml:space="preserve">and different pairings </w:t>
      </w:r>
      <w:r w:rsidR="009C3511">
        <w:rPr>
          <w:rFonts w:ascii="Arial" w:hAnsi="Arial" w:cs="Arial"/>
          <w:iCs/>
        </w:rPr>
        <w:t>to help engage the students.</w:t>
      </w:r>
      <w:r>
        <w:rPr>
          <w:rFonts w:ascii="Arial" w:hAnsi="Arial" w:cs="Arial"/>
          <w:iCs/>
        </w:rPr>
        <w:t xml:space="preserve"> </w:t>
      </w:r>
    </w:p>
    <w:p w14:paraId="67898CBA" w14:textId="05A237A5" w:rsidR="004B6D30" w:rsidRPr="009C3511" w:rsidRDefault="00032229" w:rsidP="00AA1E2D">
      <w:pPr>
        <w:jc w:val="both"/>
        <w:rPr>
          <w:rFonts w:ascii="Arial" w:hAnsi="Arial" w:cs="Arial"/>
          <w:iCs/>
        </w:rPr>
      </w:pPr>
      <w:r w:rsidRPr="004B6D30">
        <w:rPr>
          <w:b/>
        </w:rPr>
        <w:t>Discuss the effectiveness/ineffectiveness of your teaching. (What worked, what didn’t, how this informs your instruction)</w:t>
      </w:r>
    </w:p>
    <w:p w14:paraId="3B3D62E0" w14:textId="77777777" w:rsidR="00A87427" w:rsidRDefault="00E51094" w:rsidP="00AA1E2D">
      <w:pPr>
        <w:jc w:val="both"/>
        <w:rPr>
          <w:rFonts w:ascii="Arial" w:hAnsi="Arial" w:cs="Arial"/>
          <w:iCs/>
        </w:rPr>
      </w:pPr>
      <w:r>
        <w:rPr>
          <w:rFonts w:ascii="Arial" w:hAnsi="Arial" w:cs="Arial"/>
          <w:iCs/>
        </w:rPr>
        <w:t xml:space="preserve">I think my giving 1,2,3 directions for completing the activity could have been more explicit (perhaps written on the board), and independent assessments and enrichment activities could have been set up to be more easily accessible to students after they completed the partner activity.  </w:t>
      </w:r>
    </w:p>
    <w:p w14:paraId="143CB67D" w14:textId="1AA0F545" w:rsidR="009C3511" w:rsidRPr="009C3511" w:rsidRDefault="008353E3" w:rsidP="00AA1E2D">
      <w:pPr>
        <w:jc w:val="both"/>
        <w:rPr>
          <w:rFonts w:ascii="Arial" w:hAnsi="Arial" w:cs="Arial"/>
          <w:iCs/>
        </w:rPr>
      </w:pPr>
      <w:r>
        <w:rPr>
          <w:rFonts w:ascii="Arial" w:hAnsi="Arial" w:cs="Arial"/>
          <w:iCs/>
        </w:rPr>
        <w:t>I have tried using silent signals (thumbs up, thumbs down) with the students to assess understanding of both a concept and directions; sometimes, it’s still difficult to tell which students do or don’t understand a concept.  I think planning a small strategy group ahead of time for those students who I feel may have</w:t>
      </w:r>
      <w:r w:rsidR="00A87427">
        <w:rPr>
          <w:rFonts w:ascii="Arial" w:hAnsi="Arial" w:cs="Arial"/>
          <w:iCs/>
        </w:rPr>
        <w:t xml:space="preserve"> had</w:t>
      </w:r>
      <w:r>
        <w:rPr>
          <w:rFonts w:ascii="Arial" w:hAnsi="Arial" w:cs="Arial"/>
          <w:iCs/>
        </w:rPr>
        <w:t xml:space="preserve"> some difficulty, </w:t>
      </w:r>
      <w:r w:rsidR="00A87427">
        <w:rPr>
          <w:rFonts w:ascii="Arial" w:hAnsi="Arial" w:cs="Arial"/>
          <w:iCs/>
        </w:rPr>
        <w:t>using data from</w:t>
      </w:r>
      <w:r>
        <w:rPr>
          <w:rFonts w:ascii="Arial" w:hAnsi="Arial" w:cs="Arial"/>
          <w:iCs/>
        </w:rPr>
        <w:t xml:space="preserve"> </w:t>
      </w:r>
      <w:r w:rsidR="00A87427">
        <w:rPr>
          <w:rFonts w:ascii="Arial" w:hAnsi="Arial" w:cs="Arial"/>
          <w:iCs/>
        </w:rPr>
        <w:t>previous assessments</w:t>
      </w:r>
      <w:r>
        <w:rPr>
          <w:rFonts w:ascii="Arial" w:hAnsi="Arial" w:cs="Arial"/>
          <w:iCs/>
        </w:rPr>
        <w:t xml:space="preserve">, and would have made this lesson more effective.  </w:t>
      </w:r>
    </w:p>
    <w:p w14:paraId="1793A8AF" w14:textId="22E8B9E7" w:rsidR="00032229" w:rsidRPr="004B6D30" w:rsidRDefault="00032229" w:rsidP="00AA1E2D">
      <w:pPr>
        <w:pStyle w:val="ListParagraph"/>
        <w:numPr>
          <w:ilvl w:val="0"/>
          <w:numId w:val="17"/>
        </w:numPr>
        <w:jc w:val="both"/>
        <w:rPr>
          <w:rFonts w:ascii="Arial" w:hAnsi="Arial" w:cs="Arial"/>
          <w:iCs/>
        </w:rPr>
      </w:pPr>
      <w:r w:rsidRPr="004B6D30">
        <w:rPr>
          <w:b/>
        </w:rPr>
        <w:t>Discuss your assessment. (What was learned, how do you know)</w:t>
      </w:r>
    </w:p>
    <w:p w14:paraId="0313715B" w14:textId="7DEDD0A6" w:rsidR="00BD193F" w:rsidRPr="000B1299" w:rsidRDefault="008353E3" w:rsidP="00AA1E2D">
      <w:pPr>
        <w:spacing w:after="0"/>
        <w:jc w:val="both"/>
      </w:pPr>
      <w:r>
        <w:t>During the partner activity, the students each completed a worksheet.  Once they had completed the worksheet, the students completed a similar worksheet independently (formative assessment).  I had intended to create a chart with the students’ thinking during the int</w:t>
      </w:r>
      <w:r w:rsidR="00A87427">
        <w:t>roductory discussion; however, we</w:t>
      </w:r>
      <w:r>
        <w:t xml:space="preserve"> ran out of time to create this </w:t>
      </w:r>
      <w:r w:rsidR="00A87427">
        <w:t>before moving to the activity.</w:t>
      </w:r>
      <w:r>
        <w:t xml:space="preserve"> </w:t>
      </w:r>
      <w:bookmarkStart w:id="0" w:name="_GoBack"/>
      <w:bookmarkEnd w:id="0"/>
    </w:p>
    <w:sectPr w:rsidR="00BD193F" w:rsidRPr="000B1299" w:rsidSect="00EA6DC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320A4" w14:textId="77777777" w:rsidR="00C1352E" w:rsidRDefault="00C1352E" w:rsidP="002D6DE1">
      <w:pPr>
        <w:spacing w:after="0"/>
      </w:pPr>
      <w:r>
        <w:separator/>
      </w:r>
    </w:p>
  </w:endnote>
  <w:endnote w:type="continuationSeparator" w:id="0">
    <w:p w14:paraId="1BCBF7E9" w14:textId="77777777" w:rsidR="00C1352E" w:rsidRDefault="00C1352E" w:rsidP="002D6D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59BA" w14:textId="77777777" w:rsidR="00C1352E" w:rsidRDefault="00C1352E" w:rsidP="001A3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6C89E" w14:textId="77777777" w:rsidR="00C1352E" w:rsidRDefault="00C1352E" w:rsidP="002D6D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468B" w14:textId="77777777" w:rsidR="00C1352E" w:rsidRDefault="00C1352E" w:rsidP="001A3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E2D">
      <w:rPr>
        <w:rStyle w:val="PageNumber"/>
        <w:noProof/>
      </w:rPr>
      <w:t>4</w:t>
    </w:r>
    <w:r>
      <w:rPr>
        <w:rStyle w:val="PageNumber"/>
      </w:rPr>
      <w:fldChar w:fldCharType="end"/>
    </w:r>
  </w:p>
  <w:p w14:paraId="7C09F483" w14:textId="77777777" w:rsidR="00C1352E" w:rsidRDefault="00C1352E" w:rsidP="002D6D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710C1" w14:textId="77777777" w:rsidR="00C1352E" w:rsidRDefault="00C1352E" w:rsidP="002D6DE1">
      <w:pPr>
        <w:spacing w:after="0"/>
      </w:pPr>
      <w:r>
        <w:separator/>
      </w:r>
    </w:p>
  </w:footnote>
  <w:footnote w:type="continuationSeparator" w:id="0">
    <w:p w14:paraId="50972CEA" w14:textId="77777777" w:rsidR="00C1352E" w:rsidRDefault="00C1352E" w:rsidP="002D6DE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43F"/>
    <w:multiLevelType w:val="hybridMultilevel"/>
    <w:tmpl w:val="1936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BF8"/>
    <w:multiLevelType w:val="hybridMultilevel"/>
    <w:tmpl w:val="07FEF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A5AE8"/>
    <w:multiLevelType w:val="hybridMultilevel"/>
    <w:tmpl w:val="725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830BB"/>
    <w:multiLevelType w:val="hybridMultilevel"/>
    <w:tmpl w:val="4F7C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763A2"/>
    <w:multiLevelType w:val="hybridMultilevel"/>
    <w:tmpl w:val="42EA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B2EA2"/>
    <w:multiLevelType w:val="hybridMultilevel"/>
    <w:tmpl w:val="869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F4BB5"/>
    <w:multiLevelType w:val="hybridMultilevel"/>
    <w:tmpl w:val="6B589A42"/>
    <w:lvl w:ilvl="0" w:tplc="04090001">
      <w:start w:val="1"/>
      <w:numFmt w:val="bullet"/>
      <w:lvlText w:val=""/>
      <w:lvlJc w:val="left"/>
      <w:pPr>
        <w:ind w:left="1460" w:hanging="360"/>
      </w:pPr>
      <w:rPr>
        <w:rFonts w:ascii="Symbol" w:hAnsi="Symbol" w:hint="default"/>
      </w:rPr>
    </w:lvl>
    <w:lvl w:ilvl="1" w:tplc="04090003">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7">
    <w:nsid w:val="4C5758D5"/>
    <w:multiLevelType w:val="hybridMultilevel"/>
    <w:tmpl w:val="59F6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C3A9B"/>
    <w:multiLevelType w:val="hybridMultilevel"/>
    <w:tmpl w:val="1BBC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12E3C"/>
    <w:multiLevelType w:val="hybridMultilevel"/>
    <w:tmpl w:val="BF8014E2"/>
    <w:lvl w:ilvl="0" w:tplc="D8C82D5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90EA2"/>
    <w:multiLevelType w:val="hybridMultilevel"/>
    <w:tmpl w:val="2B36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B0716"/>
    <w:multiLevelType w:val="hybridMultilevel"/>
    <w:tmpl w:val="F232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31495"/>
    <w:multiLevelType w:val="hybridMultilevel"/>
    <w:tmpl w:val="827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87A0A"/>
    <w:multiLevelType w:val="hybridMultilevel"/>
    <w:tmpl w:val="5812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40CA1"/>
    <w:multiLevelType w:val="hybridMultilevel"/>
    <w:tmpl w:val="719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85B88"/>
    <w:multiLevelType w:val="hybridMultilevel"/>
    <w:tmpl w:val="6560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5D55DF"/>
    <w:multiLevelType w:val="hybridMultilevel"/>
    <w:tmpl w:val="26F4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0"/>
  </w:num>
  <w:num w:numId="5">
    <w:abstractNumId w:val="13"/>
  </w:num>
  <w:num w:numId="6">
    <w:abstractNumId w:val="8"/>
  </w:num>
  <w:num w:numId="7">
    <w:abstractNumId w:val="15"/>
  </w:num>
  <w:num w:numId="8">
    <w:abstractNumId w:val="7"/>
  </w:num>
  <w:num w:numId="9">
    <w:abstractNumId w:val="3"/>
  </w:num>
  <w:num w:numId="10">
    <w:abstractNumId w:val="11"/>
  </w:num>
  <w:num w:numId="11">
    <w:abstractNumId w:val="14"/>
  </w:num>
  <w:num w:numId="12">
    <w:abstractNumId w:val="16"/>
  </w:num>
  <w:num w:numId="13">
    <w:abstractNumId w:val="5"/>
  </w:num>
  <w:num w:numId="14">
    <w:abstractNumId w:val="9"/>
  </w:num>
  <w:num w:numId="15">
    <w:abstractNumId w:val="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07"/>
    <w:rsid w:val="00030F07"/>
    <w:rsid w:val="0003209B"/>
    <w:rsid w:val="00032229"/>
    <w:rsid w:val="00047243"/>
    <w:rsid w:val="000B1299"/>
    <w:rsid w:val="000C64F0"/>
    <w:rsid w:val="000D1FE4"/>
    <w:rsid w:val="000D3EBA"/>
    <w:rsid w:val="000E3FCA"/>
    <w:rsid w:val="000E4F62"/>
    <w:rsid w:val="001741FA"/>
    <w:rsid w:val="00181FE4"/>
    <w:rsid w:val="001A3911"/>
    <w:rsid w:val="001B1D8A"/>
    <w:rsid w:val="001B41C9"/>
    <w:rsid w:val="001F4A80"/>
    <w:rsid w:val="00206F4B"/>
    <w:rsid w:val="0021454E"/>
    <w:rsid w:val="00250FE8"/>
    <w:rsid w:val="00284410"/>
    <w:rsid w:val="002D6DE1"/>
    <w:rsid w:val="00307C0A"/>
    <w:rsid w:val="003218FD"/>
    <w:rsid w:val="003A7A43"/>
    <w:rsid w:val="003B4C3F"/>
    <w:rsid w:val="0044666C"/>
    <w:rsid w:val="00452226"/>
    <w:rsid w:val="00492C01"/>
    <w:rsid w:val="004B6D30"/>
    <w:rsid w:val="004F0536"/>
    <w:rsid w:val="00505F78"/>
    <w:rsid w:val="0051444F"/>
    <w:rsid w:val="005503BA"/>
    <w:rsid w:val="00570B88"/>
    <w:rsid w:val="005724EC"/>
    <w:rsid w:val="00575593"/>
    <w:rsid w:val="00584F84"/>
    <w:rsid w:val="005A59DF"/>
    <w:rsid w:val="005C63C3"/>
    <w:rsid w:val="00602FF3"/>
    <w:rsid w:val="00614007"/>
    <w:rsid w:val="00653BE0"/>
    <w:rsid w:val="00671159"/>
    <w:rsid w:val="00680ADB"/>
    <w:rsid w:val="006C00D5"/>
    <w:rsid w:val="006F1364"/>
    <w:rsid w:val="00747D84"/>
    <w:rsid w:val="00793527"/>
    <w:rsid w:val="007C772C"/>
    <w:rsid w:val="008036D4"/>
    <w:rsid w:val="008353E3"/>
    <w:rsid w:val="00840220"/>
    <w:rsid w:val="008504BE"/>
    <w:rsid w:val="00856ADA"/>
    <w:rsid w:val="008A2ABA"/>
    <w:rsid w:val="008A4CDD"/>
    <w:rsid w:val="008B3D59"/>
    <w:rsid w:val="008B7C32"/>
    <w:rsid w:val="008E65A9"/>
    <w:rsid w:val="009408DE"/>
    <w:rsid w:val="0095196B"/>
    <w:rsid w:val="009A4AF9"/>
    <w:rsid w:val="009C3511"/>
    <w:rsid w:val="00A31F86"/>
    <w:rsid w:val="00A405F4"/>
    <w:rsid w:val="00A61C06"/>
    <w:rsid w:val="00A65C87"/>
    <w:rsid w:val="00A87427"/>
    <w:rsid w:val="00AA1E2D"/>
    <w:rsid w:val="00AA7C2E"/>
    <w:rsid w:val="00AD3F33"/>
    <w:rsid w:val="00AF56C6"/>
    <w:rsid w:val="00B342EF"/>
    <w:rsid w:val="00B443FE"/>
    <w:rsid w:val="00B677EC"/>
    <w:rsid w:val="00B9078F"/>
    <w:rsid w:val="00BA6F66"/>
    <w:rsid w:val="00BC105D"/>
    <w:rsid w:val="00BC3F26"/>
    <w:rsid w:val="00BD193F"/>
    <w:rsid w:val="00BF6603"/>
    <w:rsid w:val="00C1352E"/>
    <w:rsid w:val="00C24919"/>
    <w:rsid w:val="00C70E3C"/>
    <w:rsid w:val="00C734D8"/>
    <w:rsid w:val="00CA3666"/>
    <w:rsid w:val="00CD5419"/>
    <w:rsid w:val="00CE5A52"/>
    <w:rsid w:val="00D33597"/>
    <w:rsid w:val="00D33850"/>
    <w:rsid w:val="00D47977"/>
    <w:rsid w:val="00D9720A"/>
    <w:rsid w:val="00DA6099"/>
    <w:rsid w:val="00DA6A01"/>
    <w:rsid w:val="00DC10A0"/>
    <w:rsid w:val="00E068C2"/>
    <w:rsid w:val="00E13485"/>
    <w:rsid w:val="00E51094"/>
    <w:rsid w:val="00E55B84"/>
    <w:rsid w:val="00E5604B"/>
    <w:rsid w:val="00E56684"/>
    <w:rsid w:val="00EA6DC4"/>
    <w:rsid w:val="00EB7C94"/>
    <w:rsid w:val="00FB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1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0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007"/>
    <w:rPr>
      <w:color w:val="0000FF"/>
      <w:u w:val="single"/>
    </w:rPr>
  </w:style>
  <w:style w:type="paragraph" w:styleId="ListParagraph">
    <w:name w:val="List Paragraph"/>
    <w:basedOn w:val="Normal"/>
    <w:uiPriority w:val="34"/>
    <w:qFormat/>
    <w:rsid w:val="008036D4"/>
    <w:pPr>
      <w:ind w:left="720"/>
      <w:contextualSpacing/>
    </w:pPr>
  </w:style>
  <w:style w:type="character" w:styleId="FollowedHyperlink">
    <w:name w:val="FollowedHyperlink"/>
    <w:basedOn w:val="DefaultParagraphFont"/>
    <w:uiPriority w:val="99"/>
    <w:semiHidden/>
    <w:unhideWhenUsed/>
    <w:rsid w:val="008504BE"/>
    <w:rPr>
      <w:color w:val="800080" w:themeColor="followedHyperlink"/>
      <w:u w:val="single"/>
    </w:rPr>
  </w:style>
  <w:style w:type="paragraph" w:styleId="Footer">
    <w:name w:val="footer"/>
    <w:basedOn w:val="Normal"/>
    <w:link w:val="FooterChar"/>
    <w:uiPriority w:val="99"/>
    <w:unhideWhenUsed/>
    <w:rsid w:val="002D6DE1"/>
    <w:pPr>
      <w:tabs>
        <w:tab w:val="center" w:pos="4320"/>
        <w:tab w:val="right" w:pos="8640"/>
      </w:tabs>
      <w:spacing w:after="0"/>
    </w:pPr>
  </w:style>
  <w:style w:type="character" w:customStyle="1" w:styleId="FooterChar">
    <w:name w:val="Footer Char"/>
    <w:basedOn w:val="DefaultParagraphFont"/>
    <w:link w:val="Footer"/>
    <w:uiPriority w:val="99"/>
    <w:rsid w:val="002D6DE1"/>
    <w:rPr>
      <w:rFonts w:ascii="Cambria" w:eastAsia="Cambria" w:hAnsi="Cambria" w:cs="Times New Roman"/>
      <w:sz w:val="24"/>
      <w:szCs w:val="24"/>
    </w:rPr>
  </w:style>
  <w:style w:type="character" w:styleId="PageNumber">
    <w:name w:val="page number"/>
    <w:basedOn w:val="DefaultParagraphFont"/>
    <w:uiPriority w:val="99"/>
    <w:semiHidden/>
    <w:unhideWhenUsed/>
    <w:rsid w:val="002D6DE1"/>
  </w:style>
  <w:style w:type="paragraph" w:styleId="BalloonText">
    <w:name w:val="Balloon Text"/>
    <w:basedOn w:val="Normal"/>
    <w:link w:val="BalloonTextChar"/>
    <w:uiPriority w:val="99"/>
    <w:semiHidden/>
    <w:unhideWhenUsed/>
    <w:rsid w:val="00A31F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F86"/>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0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4007"/>
    <w:rPr>
      <w:color w:val="0000FF"/>
      <w:u w:val="single"/>
    </w:rPr>
  </w:style>
  <w:style w:type="paragraph" w:styleId="ListParagraph">
    <w:name w:val="List Paragraph"/>
    <w:basedOn w:val="Normal"/>
    <w:uiPriority w:val="34"/>
    <w:qFormat/>
    <w:rsid w:val="008036D4"/>
    <w:pPr>
      <w:ind w:left="720"/>
      <w:contextualSpacing/>
    </w:pPr>
  </w:style>
  <w:style w:type="character" w:styleId="FollowedHyperlink">
    <w:name w:val="FollowedHyperlink"/>
    <w:basedOn w:val="DefaultParagraphFont"/>
    <w:uiPriority w:val="99"/>
    <w:semiHidden/>
    <w:unhideWhenUsed/>
    <w:rsid w:val="008504BE"/>
    <w:rPr>
      <w:color w:val="800080" w:themeColor="followedHyperlink"/>
      <w:u w:val="single"/>
    </w:rPr>
  </w:style>
  <w:style w:type="paragraph" w:styleId="Footer">
    <w:name w:val="footer"/>
    <w:basedOn w:val="Normal"/>
    <w:link w:val="FooterChar"/>
    <w:uiPriority w:val="99"/>
    <w:unhideWhenUsed/>
    <w:rsid w:val="002D6DE1"/>
    <w:pPr>
      <w:tabs>
        <w:tab w:val="center" w:pos="4320"/>
        <w:tab w:val="right" w:pos="8640"/>
      </w:tabs>
      <w:spacing w:after="0"/>
    </w:pPr>
  </w:style>
  <w:style w:type="character" w:customStyle="1" w:styleId="FooterChar">
    <w:name w:val="Footer Char"/>
    <w:basedOn w:val="DefaultParagraphFont"/>
    <w:link w:val="Footer"/>
    <w:uiPriority w:val="99"/>
    <w:rsid w:val="002D6DE1"/>
    <w:rPr>
      <w:rFonts w:ascii="Cambria" w:eastAsia="Cambria" w:hAnsi="Cambria" w:cs="Times New Roman"/>
      <w:sz w:val="24"/>
      <w:szCs w:val="24"/>
    </w:rPr>
  </w:style>
  <w:style w:type="character" w:styleId="PageNumber">
    <w:name w:val="page number"/>
    <w:basedOn w:val="DefaultParagraphFont"/>
    <w:uiPriority w:val="99"/>
    <w:semiHidden/>
    <w:unhideWhenUsed/>
    <w:rsid w:val="002D6DE1"/>
  </w:style>
  <w:style w:type="paragraph" w:styleId="BalloonText">
    <w:name w:val="Balloon Text"/>
    <w:basedOn w:val="Normal"/>
    <w:link w:val="BalloonTextChar"/>
    <w:uiPriority w:val="99"/>
    <w:semiHidden/>
    <w:unhideWhenUsed/>
    <w:rsid w:val="00A31F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F86"/>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918</Words>
  <Characters>5239</Characters>
  <Application>Microsoft Macintosh Word</Application>
  <DocSecurity>0</DocSecurity>
  <Lines>43</Lines>
  <Paragraphs>12</Paragraphs>
  <ScaleCrop>false</ScaleCrop>
  <Company>Microsoft</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dc:creator>
  <cp:lastModifiedBy>Lauren D'Ambra</cp:lastModifiedBy>
  <cp:revision>74</cp:revision>
  <cp:lastPrinted>2013-03-25T11:09:00Z</cp:lastPrinted>
  <dcterms:created xsi:type="dcterms:W3CDTF">2011-11-16T21:48:00Z</dcterms:created>
  <dcterms:modified xsi:type="dcterms:W3CDTF">2013-04-26T01:00:00Z</dcterms:modified>
</cp:coreProperties>
</file>